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2387C" w14:textId="77777777" w:rsidR="008060ED" w:rsidRPr="00A170C2" w:rsidRDefault="008060ED" w:rsidP="008060ED">
      <w:pPr>
        <w:pStyle w:val="a9"/>
        <w:jc w:val="center"/>
        <w:rPr>
          <w:rFonts w:ascii="Times New Roman" w:hAnsi="Times New Roman"/>
          <w:b/>
          <w:sz w:val="24"/>
          <w:szCs w:val="24"/>
          <w:lang w:val="en-US"/>
        </w:rPr>
      </w:pPr>
      <w:r w:rsidRPr="00A170C2">
        <w:rPr>
          <w:rFonts w:ascii="Times New Roman" w:hAnsi="Times New Roman"/>
          <w:b/>
          <w:sz w:val="24"/>
          <w:szCs w:val="24"/>
          <w:lang w:val="en-US"/>
        </w:rPr>
        <w:t>15-MA</w:t>
      </w:r>
      <w:r>
        <w:rPr>
          <w:rFonts w:ascii="Times New Roman" w:hAnsi="Times New Roman"/>
          <w:b/>
          <w:sz w:val="24"/>
          <w:szCs w:val="24"/>
          <w:lang w:val="en-US"/>
        </w:rPr>
        <w:t>VZU</w:t>
      </w:r>
    </w:p>
    <w:p w14:paraId="7B4DE47B" w14:textId="77777777" w:rsidR="008060ED" w:rsidRDefault="008060ED" w:rsidP="008060ED">
      <w:pPr>
        <w:pStyle w:val="a9"/>
        <w:jc w:val="center"/>
        <w:rPr>
          <w:rFonts w:ascii="Times New Roman" w:hAnsi="Times New Roman"/>
          <w:b/>
          <w:sz w:val="24"/>
          <w:szCs w:val="24"/>
          <w:lang w:val="en-US"/>
        </w:rPr>
      </w:pPr>
      <w:r w:rsidRPr="00A170C2">
        <w:rPr>
          <w:rFonts w:ascii="Times New Roman" w:hAnsi="Times New Roman"/>
          <w:b/>
          <w:sz w:val="24"/>
          <w:szCs w:val="24"/>
          <w:lang w:val="en-US"/>
        </w:rPr>
        <w:t>RAMZ – INSON RUHIYATINING TILI</w:t>
      </w:r>
    </w:p>
    <w:p w14:paraId="0ABDAEFF" w14:textId="77777777" w:rsidR="008060ED" w:rsidRPr="00A170C2" w:rsidRDefault="008060ED" w:rsidP="008060ED">
      <w:pPr>
        <w:pStyle w:val="a9"/>
        <w:jc w:val="both"/>
        <w:rPr>
          <w:rFonts w:ascii="Times New Roman" w:hAnsi="Times New Roman"/>
          <w:sz w:val="24"/>
          <w:szCs w:val="24"/>
          <w:lang w:val="en-US"/>
        </w:rPr>
      </w:pPr>
    </w:p>
    <w:p w14:paraId="29EF1613" w14:textId="77777777" w:rsidR="008060ED" w:rsidRPr="00A170C2" w:rsidRDefault="008060ED" w:rsidP="008060ED">
      <w:pPr>
        <w:pStyle w:val="a9"/>
        <w:jc w:val="center"/>
        <w:rPr>
          <w:rFonts w:ascii="Times New Roman" w:hAnsi="Times New Roman"/>
          <w:b/>
          <w:sz w:val="24"/>
          <w:szCs w:val="24"/>
          <w:lang w:val="en-US"/>
        </w:rPr>
      </w:pPr>
      <w:r w:rsidRPr="00A170C2">
        <w:rPr>
          <w:rFonts w:ascii="Times New Roman" w:hAnsi="Times New Roman"/>
          <w:b/>
          <w:sz w:val="24"/>
          <w:szCs w:val="24"/>
          <w:lang w:val="en-US"/>
        </w:rPr>
        <w:t>Reja:</w:t>
      </w:r>
    </w:p>
    <w:p w14:paraId="542E9B89" w14:textId="7777777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sz w:val="24"/>
          <w:szCs w:val="24"/>
          <w:lang w:val="en-US"/>
        </w:rPr>
        <w:t xml:space="preserve">1. </w:t>
      </w:r>
      <w:proofErr w:type="spellStart"/>
      <w:r w:rsidRPr="00A170C2">
        <w:rPr>
          <w:rFonts w:ascii="Times New Roman" w:hAnsi="Times New Roman"/>
          <w:sz w:val="24"/>
          <w:szCs w:val="24"/>
          <w:lang w:val="en-US"/>
        </w:rPr>
        <w:t>Ramzlarning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vujudga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kelishi</w:t>
      </w:r>
      <w:proofErr w:type="spellEnd"/>
      <w:r w:rsidRPr="00A170C2">
        <w:rPr>
          <w:rFonts w:ascii="Times New Roman" w:hAnsi="Times New Roman"/>
          <w:sz w:val="24"/>
          <w:szCs w:val="24"/>
          <w:lang w:val="en-US"/>
        </w:rPr>
        <w:t xml:space="preserve"> </w:t>
      </w:r>
    </w:p>
    <w:p w14:paraId="1B11BF4C" w14:textId="7777777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sz w:val="24"/>
          <w:szCs w:val="24"/>
          <w:lang w:val="en-US"/>
        </w:rPr>
        <w:t xml:space="preserve">2. Turli </w:t>
      </w:r>
      <w:proofErr w:type="spellStart"/>
      <w:r w:rsidRPr="00A170C2">
        <w:rPr>
          <w:rFonts w:ascii="Times New Roman" w:hAnsi="Times New Roman"/>
          <w:sz w:val="24"/>
          <w:szCs w:val="24"/>
          <w:lang w:val="en-US"/>
        </w:rPr>
        <w:t>lingvomadaniyatlardagi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ramzlarning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qiyosiy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tahlili</w:t>
      </w:r>
      <w:proofErr w:type="spellEnd"/>
      <w:r w:rsidRPr="00A170C2">
        <w:rPr>
          <w:rFonts w:ascii="Times New Roman" w:hAnsi="Times New Roman"/>
          <w:sz w:val="24"/>
          <w:szCs w:val="24"/>
          <w:lang w:val="en-US"/>
        </w:rPr>
        <w:t xml:space="preserve">  </w:t>
      </w:r>
    </w:p>
    <w:p w14:paraId="12E48900" w14:textId="77777777" w:rsidR="008060ED" w:rsidRPr="00A170C2" w:rsidRDefault="008060ED" w:rsidP="008060ED">
      <w:pPr>
        <w:pStyle w:val="a9"/>
        <w:jc w:val="both"/>
        <w:rPr>
          <w:rFonts w:ascii="Times New Roman" w:hAnsi="Times New Roman"/>
          <w:sz w:val="24"/>
          <w:szCs w:val="24"/>
          <w:lang w:val="en-US"/>
        </w:rPr>
      </w:pPr>
      <w:r w:rsidRPr="00A170C2">
        <w:rPr>
          <w:rFonts w:ascii="Times New Roman" w:hAnsi="Times New Roman"/>
          <w:sz w:val="24"/>
          <w:szCs w:val="24"/>
          <w:lang w:val="en-US"/>
        </w:rPr>
        <w:t xml:space="preserve"> </w:t>
      </w:r>
    </w:p>
    <w:p w14:paraId="646875ED" w14:textId="77777777" w:rsidR="008060ED" w:rsidRPr="00A170C2" w:rsidRDefault="008060ED" w:rsidP="008060ED">
      <w:pPr>
        <w:pStyle w:val="a9"/>
        <w:jc w:val="both"/>
        <w:rPr>
          <w:rFonts w:ascii="Times New Roman" w:hAnsi="Times New Roman"/>
          <w:i/>
          <w:sz w:val="24"/>
          <w:szCs w:val="24"/>
          <w:lang w:val="en-US"/>
        </w:rPr>
      </w:pPr>
      <w:r w:rsidRPr="00A170C2">
        <w:rPr>
          <w:rFonts w:ascii="Times New Roman" w:hAnsi="Times New Roman"/>
          <w:sz w:val="24"/>
          <w:szCs w:val="24"/>
          <w:lang w:val="en-US"/>
        </w:rPr>
        <w:tab/>
      </w:r>
      <w:proofErr w:type="spellStart"/>
      <w:r w:rsidRPr="00A170C2">
        <w:rPr>
          <w:rFonts w:ascii="Times New Roman" w:hAnsi="Times New Roman"/>
          <w:b/>
          <w:sz w:val="24"/>
          <w:szCs w:val="24"/>
          <w:lang w:val="en-US"/>
        </w:rPr>
        <w:t>Tayanch</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so‘z</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va</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iboralar</w:t>
      </w:r>
      <w:proofErr w:type="spellEnd"/>
      <w:r w:rsidRPr="00A170C2">
        <w:rPr>
          <w:rFonts w:ascii="Times New Roman" w:hAnsi="Times New Roman"/>
          <w:b/>
          <w:sz w:val="24"/>
          <w:szCs w:val="24"/>
          <w:lang w:val="en-US"/>
        </w:rPr>
        <w:t>:</w:t>
      </w:r>
      <w:r w:rsidRPr="00A170C2">
        <w:rPr>
          <w:rFonts w:ascii="Times New Roman" w:hAnsi="Times New Roman"/>
          <w:sz w:val="24"/>
          <w:szCs w:val="24"/>
          <w:lang w:val="en-US"/>
        </w:rPr>
        <w:t xml:space="preserve"> </w:t>
      </w:r>
      <w:proofErr w:type="spellStart"/>
      <w:r w:rsidRPr="00A170C2">
        <w:rPr>
          <w:rFonts w:ascii="Times New Roman" w:hAnsi="Times New Roman"/>
          <w:i/>
          <w:sz w:val="24"/>
          <w:szCs w:val="24"/>
          <w:lang w:val="en-US"/>
        </w:rPr>
        <w:t>ramz</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timsol</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belgi</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semiotika</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folklor</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ramzlari</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kodlashgan</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ismlar</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hayvon</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ramzlari</w:t>
      </w:r>
      <w:proofErr w:type="spellEnd"/>
      <w:r w:rsidRPr="00A170C2">
        <w:rPr>
          <w:rFonts w:ascii="Times New Roman" w:hAnsi="Times New Roman"/>
          <w:i/>
          <w:sz w:val="24"/>
          <w:szCs w:val="24"/>
          <w:lang w:val="en-US"/>
        </w:rPr>
        <w:t xml:space="preserve">, totem, </w:t>
      </w:r>
      <w:proofErr w:type="spellStart"/>
      <w:r w:rsidRPr="00A170C2">
        <w:rPr>
          <w:rFonts w:ascii="Times New Roman" w:hAnsi="Times New Roman"/>
          <w:i/>
          <w:sz w:val="24"/>
          <w:szCs w:val="24"/>
          <w:lang w:val="en-US"/>
        </w:rPr>
        <w:t>mifologiya</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qush</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ramzlari</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daraxt</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va</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o‘simlik</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ramzlari</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ranglarning</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ramzlari</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raqamlarning</w:t>
      </w:r>
      <w:proofErr w:type="spellEnd"/>
      <w:r w:rsidRPr="00A170C2">
        <w:rPr>
          <w:rFonts w:ascii="Times New Roman" w:hAnsi="Times New Roman"/>
          <w:i/>
          <w:sz w:val="24"/>
          <w:szCs w:val="24"/>
          <w:lang w:val="en-US"/>
        </w:rPr>
        <w:t xml:space="preserve"> </w:t>
      </w:r>
      <w:proofErr w:type="spellStart"/>
      <w:r w:rsidRPr="00A170C2">
        <w:rPr>
          <w:rFonts w:ascii="Times New Roman" w:hAnsi="Times New Roman"/>
          <w:i/>
          <w:sz w:val="24"/>
          <w:szCs w:val="24"/>
          <w:lang w:val="en-US"/>
        </w:rPr>
        <w:t>ramzlari</w:t>
      </w:r>
      <w:proofErr w:type="spellEnd"/>
      <w:r w:rsidRPr="00A170C2">
        <w:rPr>
          <w:rFonts w:ascii="Times New Roman" w:hAnsi="Times New Roman"/>
          <w:i/>
          <w:sz w:val="24"/>
          <w:szCs w:val="24"/>
          <w:lang w:val="en-US"/>
        </w:rPr>
        <w:t xml:space="preserve">.     </w:t>
      </w:r>
    </w:p>
    <w:p w14:paraId="1680F664" w14:textId="77777777" w:rsidR="008060ED" w:rsidRPr="00A170C2" w:rsidRDefault="008060ED" w:rsidP="008060ED">
      <w:pPr>
        <w:pStyle w:val="a9"/>
        <w:jc w:val="both"/>
        <w:rPr>
          <w:rFonts w:ascii="Times New Roman" w:hAnsi="Times New Roman"/>
          <w:sz w:val="24"/>
          <w:szCs w:val="24"/>
          <w:lang w:val="en-US"/>
        </w:rPr>
      </w:pPr>
    </w:p>
    <w:p w14:paraId="6C792661" w14:textId="77777777" w:rsidR="008060ED" w:rsidRPr="00A170C2" w:rsidRDefault="008060ED" w:rsidP="008060ED">
      <w:pPr>
        <w:pStyle w:val="a9"/>
        <w:jc w:val="center"/>
        <w:rPr>
          <w:rFonts w:ascii="Times New Roman" w:hAnsi="Times New Roman"/>
          <w:b/>
          <w:sz w:val="24"/>
          <w:szCs w:val="24"/>
          <w:lang w:val="uz-Cyrl-UZ"/>
        </w:rPr>
      </w:pPr>
      <w:r w:rsidRPr="00A170C2">
        <w:rPr>
          <w:rFonts w:ascii="Times New Roman" w:hAnsi="Times New Roman"/>
          <w:b/>
          <w:sz w:val="24"/>
          <w:szCs w:val="24"/>
          <w:lang w:val="en-US"/>
        </w:rPr>
        <w:t xml:space="preserve">15. 1.  </w:t>
      </w:r>
      <w:proofErr w:type="spellStart"/>
      <w:r w:rsidRPr="00A170C2">
        <w:rPr>
          <w:rFonts w:ascii="Times New Roman" w:hAnsi="Times New Roman"/>
          <w:b/>
          <w:sz w:val="24"/>
          <w:szCs w:val="24"/>
          <w:lang w:val="en-US"/>
        </w:rPr>
        <w:t>Ramzlarning</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vujudga</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kelishi</w:t>
      </w:r>
      <w:proofErr w:type="spellEnd"/>
    </w:p>
    <w:p w14:paraId="7EC23F16" w14:textId="7777777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sz w:val="24"/>
          <w:szCs w:val="24"/>
          <w:lang w:val="uz-Cyrl-UZ"/>
        </w:rPr>
        <w:t xml:space="preserve">Fikr talqini ramziylikni, muloqot jarayoni xarakterini namoyon qiladi;   muloqotning ramziy xarakteri bizning so‘zlarimiz yoki imo-ishoralarimiz o‘ziga xos ma’no anglatmasligini bildiradi.  Aksariyat hollarda kelishilgan ustama ma’no qabul qilinadi. Biz muloqot jarayonida ramzlardan foydalanarkanmiz suhbatdoshimizning ham mazkur ramzlar tizimini qabul qilganini taxmin qilamiz. </w:t>
      </w:r>
      <w:r w:rsidRPr="00A170C2">
        <w:rPr>
          <w:rFonts w:ascii="Times New Roman" w:hAnsi="Times New Roman"/>
          <w:sz w:val="24"/>
          <w:szCs w:val="24"/>
          <w:lang w:val="en-US"/>
        </w:rPr>
        <w:t xml:space="preserve">Bu </w:t>
      </w:r>
      <w:proofErr w:type="spellStart"/>
      <w:r w:rsidRPr="00A170C2">
        <w:rPr>
          <w:rFonts w:ascii="Times New Roman" w:hAnsi="Times New Roman"/>
          <w:sz w:val="24"/>
          <w:szCs w:val="24"/>
          <w:lang w:val="en-US"/>
        </w:rPr>
        <w:t>ramziy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ma’nolar</w:t>
      </w:r>
      <w:proofErr w:type="spellEnd"/>
      <w:r w:rsidRPr="00A170C2">
        <w:rPr>
          <w:rFonts w:ascii="Times New Roman" w:hAnsi="Times New Roman"/>
          <w:sz w:val="24"/>
          <w:szCs w:val="24"/>
          <w:lang w:val="en-US"/>
        </w:rPr>
        <w:t xml:space="preserve"> ham verbal (</w:t>
      </w:r>
      <w:proofErr w:type="spellStart"/>
      <w:r w:rsidRPr="00A170C2">
        <w:rPr>
          <w:rFonts w:ascii="Times New Roman" w:hAnsi="Times New Roman"/>
          <w:sz w:val="24"/>
          <w:szCs w:val="24"/>
          <w:lang w:val="en-US"/>
        </w:rPr>
        <w:t>so‘zli</w:t>
      </w:r>
      <w:proofErr w:type="spellEnd"/>
      <w:r w:rsidRPr="00A170C2">
        <w:rPr>
          <w:rFonts w:ascii="Times New Roman" w:hAnsi="Times New Roman"/>
          <w:sz w:val="24"/>
          <w:szCs w:val="24"/>
          <w:lang w:val="en-US"/>
        </w:rPr>
        <w:t xml:space="preserve">), ham </w:t>
      </w:r>
      <w:proofErr w:type="spellStart"/>
      <w:r w:rsidRPr="00A170C2">
        <w:rPr>
          <w:rFonts w:ascii="Times New Roman" w:hAnsi="Times New Roman"/>
          <w:sz w:val="24"/>
          <w:szCs w:val="24"/>
          <w:lang w:val="en-US"/>
        </w:rPr>
        <w:t>noverbal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so‘zsiz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shaklda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bayon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etiladi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Minglab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noverbal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vositalar</w:t>
      </w:r>
      <w:proofErr w:type="spellEnd"/>
      <w:r w:rsidRPr="00A170C2">
        <w:rPr>
          <w:rFonts w:ascii="Times New Roman" w:hAnsi="Times New Roman"/>
          <w:sz w:val="24"/>
          <w:szCs w:val="24"/>
          <w:lang w:val="en-US"/>
        </w:rPr>
        <w:t xml:space="preserve"> (tana </w:t>
      </w:r>
      <w:proofErr w:type="spellStart"/>
      <w:r w:rsidRPr="00A170C2">
        <w:rPr>
          <w:rFonts w:ascii="Times New Roman" w:hAnsi="Times New Roman"/>
          <w:sz w:val="24"/>
          <w:szCs w:val="24"/>
          <w:lang w:val="en-US"/>
        </w:rPr>
        <w:t>a’zolari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harakatlari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imo-ishoralar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yuz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ifodasi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ko‘z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qarashi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vujudning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holati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h.k.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turfa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ma’nolarni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ichiga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oladi</w:t>
      </w:r>
      <w:proofErr w:type="spellEnd"/>
      <w:r w:rsidRPr="00A170C2">
        <w:rPr>
          <w:rStyle w:val="a3"/>
          <w:rFonts w:ascii="Times New Roman" w:hAnsi="Times New Roman"/>
          <w:sz w:val="24"/>
          <w:szCs w:val="24"/>
        </w:rPr>
        <w:footnoteReference w:id="1"/>
      </w:r>
      <w:r w:rsidRPr="00A170C2">
        <w:rPr>
          <w:rFonts w:ascii="Times New Roman" w:hAnsi="Times New Roman"/>
          <w:sz w:val="24"/>
          <w:szCs w:val="24"/>
          <w:lang w:val="en-US"/>
        </w:rPr>
        <w:t xml:space="preserve">.            </w:t>
      </w:r>
    </w:p>
    <w:p w14:paraId="7CFB25E6" w14:textId="77777777" w:rsidR="008060ED" w:rsidRPr="00A170C2" w:rsidRDefault="008060ED" w:rsidP="008060ED">
      <w:pPr>
        <w:pStyle w:val="a9"/>
        <w:ind w:firstLine="708"/>
        <w:jc w:val="both"/>
        <w:rPr>
          <w:rFonts w:ascii="Times New Roman" w:hAnsi="Times New Roman"/>
          <w:sz w:val="24"/>
          <w:szCs w:val="24"/>
          <w:lang w:val="uz-Cyrl-UZ"/>
        </w:rPr>
      </w:pPr>
      <w:r w:rsidRPr="00A170C2">
        <w:rPr>
          <w:rFonts w:ascii="Times New Roman" w:hAnsi="Times New Roman"/>
          <w:sz w:val="24"/>
          <w:szCs w:val="24"/>
          <w:lang w:val="uz-Cyrl-UZ"/>
        </w:rPr>
        <w:t xml:space="preserve">Ijtimoiy muloqot tizimida insonlar mazkur jamiyat, guruh va ijtimoiy muhitda qabul qilingan ramzlardan foydalanmasdan yashay olmaydilar. Insonni hayvondan farqlovchi jihatlardan biri – uning ramzlashtirishga bo‘lgan ehtiyojidir. Zamonaviy antropologiyada B.Franklinning </w:t>
      </w:r>
      <w:r w:rsidRPr="00A170C2">
        <w:rPr>
          <w:rFonts w:ascii="Times New Roman" w:hAnsi="Times New Roman"/>
          <w:i/>
          <w:sz w:val="24"/>
          <w:szCs w:val="24"/>
          <w:lang w:val="uz-Cyrl-UZ"/>
        </w:rPr>
        <w:t>man is</w:t>
      </w:r>
      <w:r w:rsidRPr="00A170C2">
        <w:rPr>
          <w:rFonts w:ascii="Times New Roman" w:hAnsi="Times New Roman"/>
          <w:i/>
          <w:sz w:val="24"/>
          <w:szCs w:val="24"/>
          <w:lang w:val="en-US"/>
        </w:rPr>
        <w:t xml:space="preserve"> a</w:t>
      </w:r>
      <w:r w:rsidRPr="00A170C2">
        <w:rPr>
          <w:rFonts w:ascii="Times New Roman" w:hAnsi="Times New Roman"/>
          <w:sz w:val="24"/>
          <w:szCs w:val="24"/>
          <w:lang w:val="uz-Cyrl-UZ"/>
        </w:rPr>
        <w:t xml:space="preserve"> </w:t>
      </w:r>
      <w:r w:rsidRPr="00A170C2">
        <w:rPr>
          <w:rFonts w:ascii="Times New Roman" w:hAnsi="Times New Roman"/>
          <w:i/>
          <w:iCs/>
          <w:sz w:val="24"/>
          <w:szCs w:val="24"/>
          <w:lang w:val="uz-Cyrl-UZ"/>
        </w:rPr>
        <w:t>tool-making animal</w:t>
      </w:r>
      <w:r w:rsidRPr="00A170C2">
        <w:rPr>
          <w:rFonts w:ascii="Times New Roman" w:hAnsi="Times New Roman"/>
          <w:i/>
          <w:iCs/>
          <w:sz w:val="24"/>
          <w:szCs w:val="24"/>
          <w:lang w:val="en-US"/>
        </w:rPr>
        <w:t xml:space="preserve"> </w:t>
      </w:r>
      <w:r w:rsidRPr="00A170C2">
        <w:rPr>
          <w:rFonts w:ascii="Times New Roman" w:hAnsi="Times New Roman"/>
          <w:iCs/>
          <w:sz w:val="24"/>
          <w:szCs w:val="24"/>
          <w:lang w:val="en-US"/>
        </w:rPr>
        <w:t>(</w:t>
      </w:r>
      <w:proofErr w:type="spellStart"/>
      <w:r w:rsidRPr="00A170C2">
        <w:rPr>
          <w:rFonts w:ascii="Times New Roman" w:hAnsi="Times New Roman"/>
          <w:iCs/>
          <w:sz w:val="24"/>
          <w:szCs w:val="24"/>
          <w:lang w:val="en-US"/>
        </w:rPr>
        <w:t>inson</w:t>
      </w:r>
      <w:proofErr w:type="spellEnd"/>
      <w:r w:rsidRPr="00A170C2">
        <w:rPr>
          <w:rFonts w:ascii="Times New Roman" w:hAnsi="Times New Roman"/>
          <w:iCs/>
          <w:sz w:val="24"/>
          <w:szCs w:val="24"/>
          <w:lang w:val="en-US"/>
        </w:rPr>
        <w:t xml:space="preserve"> </w:t>
      </w:r>
      <w:r w:rsidRPr="00A170C2">
        <w:rPr>
          <w:rFonts w:ascii="Times New Roman" w:hAnsi="Times New Roman"/>
          <w:sz w:val="24"/>
          <w:szCs w:val="24"/>
          <w:lang w:val="uz-Cyrl-UZ"/>
        </w:rPr>
        <w:t>mehnat qurollari ishlab chiqaradigan</w:t>
      </w:r>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mahluq</w:t>
      </w:r>
      <w:proofErr w:type="spellEnd"/>
      <w:r w:rsidRPr="00A170C2">
        <w:rPr>
          <w:rFonts w:ascii="Times New Roman" w:hAnsi="Times New Roman"/>
          <w:sz w:val="24"/>
          <w:szCs w:val="24"/>
          <w:lang w:val="en-US"/>
        </w:rPr>
        <w:t>)</w:t>
      </w:r>
      <w:r w:rsidRPr="00A170C2">
        <w:rPr>
          <w:rStyle w:val="a3"/>
          <w:rFonts w:ascii="Times New Roman" w:eastAsia="Times New Roman" w:hAnsi="Times New Roman"/>
          <w:iCs/>
          <w:sz w:val="24"/>
          <w:szCs w:val="24"/>
          <w:lang w:val="uz-Cyrl-UZ"/>
        </w:rPr>
        <w:footnoteReference w:id="2"/>
      </w:r>
      <w:r w:rsidRPr="00A170C2">
        <w:rPr>
          <w:rFonts w:ascii="Times New Roman" w:hAnsi="Times New Roman"/>
          <w:sz w:val="24"/>
          <w:szCs w:val="24"/>
          <w:lang w:val="uz-Cyrl-UZ"/>
        </w:rPr>
        <w:t xml:space="preserve"> formulasi biroz o‘zgartirilib, “inson o‘zining tabiatiga ko‘ra</w:t>
      </w:r>
      <w:r w:rsidRPr="00A170C2">
        <w:rPr>
          <w:rFonts w:ascii="Times New Roman" w:hAnsi="Times New Roman"/>
          <w:sz w:val="24"/>
          <w:szCs w:val="24"/>
          <w:lang w:val="en-US"/>
        </w:rPr>
        <w:t xml:space="preserve"> </w:t>
      </w:r>
      <w:r w:rsidRPr="00A170C2">
        <w:rPr>
          <w:rFonts w:ascii="Times New Roman" w:hAnsi="Times New Roman"/>
          <w:i/>
          <w:sz w:val="24"/>
          <w:szCs w:val="24"/>
          <w:lang w:val="uz-Cyrl-UZ"/>
        </w:rPr>
        <w:t>man is</w:t>
      </w:r>
      <w:r w:rsidRPr="00A170C2">
        <w:rPr>
          <w:rFonts w:ascii="Times New Roman" w:hAnsi="Times New Roman"/>
          <w:i/>
          <w:sz w:val="24"/>
          <w:szCs w:val="24"/>
          <w:lang w:val="en-US"/>
        </w:rPr>
        <w:t xml:space="preserve"> a</w:t>
      </w:r>
      <w:r w:rsidRPr="00A170C2">
        <w:rPr>
          <w:rFonts w:ascii="Times New Roman" w:hAnsi="Times New Roman"/>
          <w:sz w:val="24"/>
          <w:szCs w:val="24"/>
          <w:lang w:val="uz-Cyrl-UZ"/>
        </w:rPr>
        <w:t xml:space="preserve"> </w:t>
      </w:r>
      <w:r w:rsidRPr="00A170C2">
        <w:rPr>
          <w:rFonts w:ascii="Times New Roman" w:hAnsi="Times New Roman"/>
          <w:i/>
          <w:iCs/>
          <w:sz w:val="24"/>
          <w:szCs w:val="24"/>
          <w:lang w:val="uz-Cyrl-UZ"/>
        </w:rPr>
        <w:t>symbol</w:t>
      </w:r>
      <w:r w:rsidRPr="00A170C2">
        <w:rPr>
          <w:rFonts w:ascii="Times New Roman" w:hAnsi="Times New Roman"/>
          <w:i/>
          <w:iCs/>
          <w:sz w:val="24"/>
          <w:szCs w:val="24"/>
          <w:lang w:val="en-US"/>
        </w:rPr>
        <w:t>-</w:t>
      </w:r>
      <w:r w:rsidRPr="00A170C2">
        <w:rPr>
          <w:rFonts w:ascii="Times New Roman" w:hAnsi="Times New Roman"/>
          <w:i/>
          <w:iCs/>
          <w:sz w:val="24"/>
          <w:szCs w:val="24"/>
          <w:lang w:val="uz-Cyrl-UZ"/>
        </w:rPr>
        <w:t>making animal</w:t>
      </w:r>
      <w:r w:rsidRPr="00A170C2">
        <w:rPr>
          <w:rFonts w:ascii="Times New Roman" w:hAnsi="Times New Roman"/>
          <w:sz w:val="24"/>
          <w:szCs w:val="24"/>
          <w:lang w:val="uz-Cyrl-UZ"/>
        </w:rPr>
        <w:t>, ya’ni inson nafaqat “mehnat qurollari ishlab chiqaradigan”, balki “ramzlar yaratadigan” mahluq hamdir”, deb talqin qilinadi. Demak, dunyo ramzlardan iborat, ramzlar insoniyatning ilk, haqiqiy ijodidir.</w:t>
      </w:r>
    </w:p>
    <w:p w14:paraId="49E9F2F2" w14:textId="5335DC74" w:rsidR="008060ED" w:rsidRPr="00A170C2" w:rsidRDefault="008060ED" w:rsidP="008060ED">
      <w:pPr>
        <w:pStyle w:val="a9"/>
        <w:jc w:val="both"/>
        <w:rPr>
          <w:rFonts w:ascii="Times New Roman" w:hAnsi="Times New Roman"/>
          <w:sz w:val="24"/>
          <w:szCs w:val="24"/>
          <w:lang w:val="uz-Cyrl-UZ"/>
        </w:rPr>
      </w:pPr>
      <w:r w:rsidRPr="00A170C2">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70CE7BE" wp14:editId="50E74459">
                <wp:simplePos x="0" y="0"/>
                <wp:positionH relativeFrom="column">
                  <wp:posOffset>100965</wp:posOffset>
                </wp:positionH>
                <wp:positionV relativeFrom="paragraph">
                  <wp:posOffset>41910</wp:posOffset>
                </wp:positionV>
                <wp:extent cx="5744845" cy="1085850"/>
                <wp:effectExtent l="11430" t="15240" r="15875" b="13335"/>
                <wp:wrapNone/>
                <wp:docPr id="845614132" name="Свиток: горизонтальны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4845" cy="1085850"/>
                        </a:xfrm>
                        <a:prstGeom prst="horizontalScroll">
                          <a:avLst>
                            <a:gd name="adj" fmla="val 12500"/>
                          </a:avLst>
                        </a:prstGeom>
                        <a:solidFill>
                          <a:srgbClr val="F4B083"/>
                        </a:solidFill>
                        <a:ln w="12700" algn="ctr">
                          <a:solidFill>
                            <a:srgbClr val="000000"/>
                          </a:solidFill>
                          <a:miter lim="800000"/>
                          <a:headEnd/>
                          <a:tailEnd/>
                        </a:ln>
                      </wps:spPr>
                      <wps:txbx>
                        <w:txbxContent>
                          <w:p w14:paraId="76FFF6E3" w14:textId="77777777" w:rsidR="008060ED" w:rsidRPr="006B665D" w:rsidRDefault="008060ED" w:rsidP="008060ED">
                            <w:pPr>
                              <w:pStyle w:val="a6"/>
                              <w:spacing w:before="0" w:beforeAutospacing="0" w:after="0" w:afterAutospacing="0"/>
                              <w:jc w:val="both"/>
                              <w:textAlignment w:val="baseline"/>
                              <w:rPr>
                                <w:lang w:val="uz-Cyrl-UZ"/>
                              </w:rPr>
                            </w:pPr>
                            <w:r w:rsidRPr="006B665D">
                              <w:rPr>
                                <w:b/>
                                <w:bCs/>
                                <w:color w:val="000000"/>
                                <w:kern w:val="24"/>
                                <w:sz w:val="28"/>
                                <w:szCs w:val="28"/>
                                <w:lang w:val="uz-Cyrl-UZ"/>
                              </w:rPr>
                              <w:t>R</w:t>
                            </w:r>
                            <w:proofErr w:type="spellStart"/>
                            <w:r w:rsidRPr="006B665D">
                              <w:rPr>
                                <w:b/>
                                <w:bCs/>
                                <w:color w:val="000000"/>
                                <w:kern w:val="24"/>
                                <w:sz w:val="28"/>
                                <w:szCs w:val="28"/>
                                <w:lang w:val="en-US"/>
                              </w:rPr>
                              <w:t>amz</w:t>
                            </w:r>
                            <w:proofErr w:type="spellEnd"/>
                            <w:r w:rsidRPr="006B665D">
                              <w:rPr>
                                <w:b/>
                                <w:bCs/>
                                <w:color w:val="000000"/>
                                <w:kern w:val="24"/>
                                <w:sz w:val="28"/>
                                <w:szCs w:val="28"/>
                                <w:lang w:val="uz-Cyrl-UZ"/>
                              </w:rPr>
                              <w:t xml:space="preserve"> – tashqi dunyoning turli madaniyat vakillari ichki dunyosi, ongi, tafakkuri va ruhidagi aksi. Ramz belgi bo‘lib, uning dastlabki ma’nosidan boshqa ma’no uchun shakl sifatida foydalaniladi.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CE7B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2" o:spid="_x0000_s1026" type="#_x0000_t98" style="position:absolute;left:0;text-align:left;margin-left:7.95pt;margin-top:3.3pt;width:452.3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" fillcolor="#f4b083" strokeweight="1pt">
                <v:stroke joinstyle="miter"/>
                <v:textbox>
                  <w:txbxContent>
                    <w:p w14:paraId="76FFF6E3" w14:textId="77777777" w:rsidR="008060ED" w:rsidRPr="006B665D" w:rsidRDefault="008060ED" w:rsidP="008060ED">
                      <w:pPr>
                        <w:pStyle w:val="a6"/>
                        <w:spacing w:before="0" w:beforeAutospacing="0" w:after="0" w:afterAutospacing="0"/>
                        <w:jc w:val="both"/>
                        <w:textAlignment w:val="baseline"/>
                        <w:rPr>
                          <w:lang w:val="uz-Cyrl-UZ"/>
                        </w:rPr>
                      </w:pPr>
                      <w:r w:rsidRPr="006B665D">
                        <w:rPr>
                          <w:b/>
                          <w:bCs/>
                          <w:color w:val="000000"/>
                          <w:kern w:val="24"/>
                          <w:sz w:val="28"/>
                          <w:szCs w:val="28"/>
                          <w:lang w:val="uz-Cyrl-UZ"/>
                        </w:rPr>
                        <w:t>R</w:t>
                      </w:r>
                      <w:proofErr w:type="spellStart"/>
                      <w:r w:rsidRPr="006B665D">
                        <w:rPr>
                          <w:b/>
                          <w:bCs/>
                          <w:color w:val="000000"/>
                          <w:kern w:val="24"/>
                          <w:sz w:val="28"/>
                          <w:szCs w:val="28"/>
                          <w:lang w:val="en-US"/>
                        </w:rPr>
                        <w:t>amz</w:t>
                      </w:r>
                      <w:proofErr w:type="spellEnd"/>
                      <w:r w:rsidRPr="006B665D">
                        <w:rPr>
                          <w:b/>
                          <w:bCs/>
                          <w:color w:val="000000"/>
                          <w:kern w:val="24"/>
                          <w:sz w:val="28"/>
                          <w:szCs w:val="28"/>
                          <w:lang w:val="uz-Cyrl-UZ"/>
                        </w:rPr>
                        <w:t xml:space="preserve"> – tashqi dunyoning turli madaniyat vakillari ichki dunyosi, ongi, tafakkuri va ruhidagi aksi. Ramz belgi bo‘lib, uning dastlabki ma’nosidan boshqa ma’no uchun shakl sifatida foydalaniladi.</w:t>
                      </w:r>
                    </w:p>
                  </w:txbxContent>
                </v:textbox>
              </v:shape>
            </w:pict>
          </mc:Fallback>
        </mc:AlternateContent>
      </w:r>
    </w:p>
    <w:p w14:paraId="2F1A1AA3" w14:textId="77777777" w:rsidR="008060ED" w:rsidRPr="00A170C2" w:rsidRDefault="008060ED" w:rsidP="008060ED">
      <w:pPr>
        <w:pStyle w:val="a9"/>
        <w:jc w:val="both"/>
        <w:rPr>
          <w:rFonts w:ascii="Times New Roman" w:hAnsi="Times New Roman"/>
          <w:sz w:val="24"/>
          <w:szCs w:val="24"/>
          <w:lang w:val="uz-Cyrl-UZ"/>
        </w:rPr>
      </w:pPr>
    </w:p>
    <w:p w14:paraId="177CA833" w14:textId="77777777" w:rsidR="008060ED" w:rsidRPr="00A170C2" w:rsidRDefault="008060ED" w:rsidP="008060ED">
      <w:pPr>
        <w:pStyle w:val="a9"/>
        <w:jc w:val="both"/>
        <w:rPr>
          <w:rFonts w:ascii="Times New Roman" w:hAnsi="Times New Roman"/>
          <w:sz w:val="24"/>
          <w:szCs w:val="24"/>
          <w:lang w:val="uz-Cyrl-UZ"/>
        </w:rPr>
      </w:pPr>
    </w:p>
    <w:p w14:paraId="244D5CDC" w14:textId="77777777" w:rsidR="008060ED" w:rsidRPr="00A170C2" w:rsidRDefault="008060ED" w:rsidP="008060ED">
      <w:pPr>
        <w:pStyle w:val="a9"/>
        <w:jc w:val="both"/>
        <w:rPr>
          <w:rFonts w:ascii="Times New Roman" w:hAnsi="Times New Roman"/>
          <w:sz w:val="24"/>
          <w:szCs w:val="24"/>
          <w:lang w:val="uz-Cyrl-UZ"/>
        </w:rPr>
      </w:pPr>
    </w:p>
    <w:p w14:paraId="46F01D77" w14:textId="77777777" w:rsidR="008060ED" w:rsidRDefault="008060ED" w:rsidP="008060ED">
      <w:pPr>
        <w:pStyle w:val="a9"/>
        <w:jc w:val="both"/>
        <w:rPr>
          <w:rFonts w:ascii="Times New Roman" w:hAnsi="Times New Roman"/>
          <w:sz w:val="24"/>
          <w:szCs w:val="24"/>
          <w:lang w:val="uz-Cyrl-UZ"/>
        </w:rPr>
      </w:pPr>
      <w:r w:rsidRPr="00A170C2">
        <w:rPr>
          <w:rFonts w:ascii="Times New Roman" w:hAnsi="Times New Roman"/>
          <w:sz w:val="24"/>
          <w:szCs w:val="24"/>
          <w:lang w:val="uz-Cyrl-UZ"/>
        </w:rPr>
        <w:t xml:space="preserve"> </w:t>
      </w:r>
    </w:p>
    <w:p w14:paraId="04A74B41" w14:textId="77777777" w:rsidR="008060ED" w:rsidRDefault="008060ED" w:rsidP="008060ED">
      <w:pPr>
        <w:pStyle w:val="a9"/>
        <w:jc w:val="both"/>
        <w:rPr>
          <w:rFonts w:ascii="Times New Roman" w:hAnsi="Times New Roman"/>
          <w:sz w:val="24"/>
          <w:szCs w:val="24"/>
          <w:lang w:val="uz-Cyrl-UZ"/>
        </w:rPr>
      </w:pPr>
    </w:p>
    <w:p w14:paraId="20FEBB1B" w14:textId="77777777" w:rsidR="008060ED" w:rsidRDefault="008060ED" w:rsidP="008060ED">
      <w:pPr>
        <w:pStyle w:val="a9"/>
        <w:jc w:val="both"/>
        <w:rPr>
          <w:rFonts w:ascii="Times New Roman" w:hAnsi="Times New Roman"/>
          <w:sz w:val="24"/>
          <w:szCs w:val="24"/>
          <w:lang w:val="uz-Cyrl-UZ"/>
        </w:rPr>
      </w:pPr>
    </w:p>
    <w:p w14:paraId="675CC104" w14:textId="77777777" w:rsidR="008060ED" w:rsidRPr="00A170C2" w:rsidRDefault="008060ED" w:rsidP="008060ED">
      <w:pPr>
        <w:pStyle w:val="a9"/>
        <w:ind w:firstLine="708"/>
        <w:jc w:val="both"/>
        <w:rPr>
          <w:rFonts w:ascii="Times New Roman" w:hAnsi="Times New Roman"/>
          <w:sz w:val="24"/>
          <w:szCs w:val="24"/>
          <w:lang w:val="uz-Cyrl-UZ"/>
        </w:rPr>
      </w:pPr>
      <w:r w:rsidRPr="00A170C2">
        <w:rPr>
          <w:rFonts w:ascii="Times New Roman" w:hAnsi="Times New Roman"/>
          <w:sz w:val="24"/>
          <w:szCs w:val="24"/>
          <w:lang w:val="uz-Cyrl-UZ"/>
        </w:rPr>
        <w:t xml:space="preserve">“Ajdodlarimiz bugun ibtidoiy davr deb baho beriladigan paytlarda bizga qaraganda yuz karra shoirroq edilar. Ular albatta, poeziyani tushunmasdilar, biroq bugungi til bilan aytganda, o‘sha minglab yillar avval ularning tafakkur tarzi “poetik mushohada” tarzida edi: ular hayotlari va tabiatdagi har bir narsani tasavvur qilgan tushunchalarning ramzi sifatida qabul qilardilar. U paytlar Osmon, suv, ko‘kat, quyosh, oy yorug‘lik va zulmat – Tangrilar edi; quyosh o‘rnini tun egallarkan, ezgulik va yovuzlik kurashi ketyapti deb o‘ylashardi. </w:t>
      </w:r>
      <w:proofErr w:type="spellStart"/>
      <w:r w:rsidRPr="00A170C2">
        <w:rPr>
          <w:rFonts w:ascii="Times New Roman" w:hAnsi="Times New Roman"/>
          <w:sz w:val="24"/>
          <w:szCs w:val="24"/>
          <w:lang w:val="en-US"/>
        </w:rPr>
        <w:t>Hayvonlar</w:t>
      </w:r>
      <w:proofErr w:type="spellEnd"/>
      <w:r w:rsidRPr="00A170C2">
        <w:rPr>
          <w:rFonts w:ascii="Times New Roman" w:hAnsi="Times New Roman"/>
          <w:sz w:val="24"/>
          <w:szCs w:val="24"/>
          <w:lang w:val="en-US"/>
        </w:rPr>
        <w:t xml:space="preserve"> ham </w:t>
      </w:r>
      <w:proofErr w:type="spellStart"/>
      <w:r w:rsidRPr="00A170C2">
        <w:rPr>
          <w:rFonts w:ascii="Times New Roman" w:hAnsi="Times New Roman"/>
          <w:sz w:val="24"/>
          <w:szCs w:val="24"/>
          <w:lang w:val="en-US"/>
        </w:rPr>
        <w:t>tangrilar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ularning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ichida</w:t>
      </w:r>
      <w:proofErr w:type="spellEnd"/>
      <w:r w:rsidRPr="00A170C2">
        <w:rPr>
          <w:rFonts w:ascii="Times New Roman" w:hAnsi="Times New Roman"/>
          <w:sz w:val="24"/>
          <w:szCs w:val="24"/>
          <w:lang w:val="en-US"/>
        </w:rPr>
        <w:t xml:space="preserve"> ham </w:t>
      </w:r>
      <w:proofErr w:type="spellStart"/>
      <w:r w:rsidRPr="00A170C2">
        <w:rPr>
          <w:rFonts w:ascii="Times New Roman" w:hAnsi="Times New Roman"/>
          <w:sz w:val="24"/>
          <w:szCs w:val="24"/>
          <w:lang w:val="en-US"/>
        </w:rPr>
        <w:t>yovuz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ezgu</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niyatlilari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Ezgulik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tangrilari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osmonda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yer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yuzida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yorug‘lik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birga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yashashadi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yovuzlik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tangrilari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yer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ostida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zulmat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birga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yashashadi</w:t>
      </w:r>
      <w:proofErr w:type="spellEnd"/>
      <w:r w:rsidRPr="00A170C2">
        <w:rPr>
          <w:rFonts w:ascii="Times New Roman" w:hAnsi="Times New Roman"/>
          <w:sz w:val="24"/>
          <w:szCs w:val="24"/>
          <w:lang w:val="en-US"/>
        </w:rPr>
        <w:t xml:space="preserve"> deb </w:t>
      </w:r>
      <w:proofErr w:type="spellStart"/>
      <w:r w:rsidRPr="00A170C2">
        <w:rPr>
          <w:rFonts w:ascii="Times New Roman" w:hAnsi="Times New Roman"/>
          <w:sz w:val="24"/>
          <w:szCs w:val="24"/>
          <w:lang w:val="en-US"/>
        </w:rPr>
        <w:t>o‘ylardilar</w:t>
      </w:r>
      <w:proofErr w:type="spellEnd"/>
      <w:r w:rsidRPr="00A170C2">
        <w:rPr>
          <w:rFonts w:ascii="Times New Roman" w:hAnsi="Times New Roman"/>
          <w:sz w:val="24"/>
          <w:szCs w:val="24"/>
          <w:lang w:val="en-US"/>
        </w:rPr>
        <w:t>”</w:t>
      </w:r>
      <w:r w:rsidRPr="00A170C2">
        <w:rPr>
          <w:rStyle w:val="a3"/>
          <w:rFonts w:ascii="Times New Roman" w:hAnsi="Times New Roman"/>
          <w:sz w:val="24"/>
          <w:szCs w:val="24"/>
        </w:rPr>
        <w:footnoteReference w:id="3"/>
      </w:r>
      <w:r w:rsidRPr="00A170C2">
        <w:rPr>
          <w:rFonts w:ascii="Times New Roman" w:hAnsi="Times New Roman"/>
          <w:sz w:val="24"/>
          <w:szCs w:val="24"/>
          <w:lang w:val="uz-Cyrl-UZ"/>
        </w:rPr>
        <w:t>.</w:t>
      </w:r>
    </w:p>
    <w:p w14:paraId="6C6597DC" w14:textId="7777777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sz w:val="24"/>
          <w:szCs w:val="24"/>
          <w:lang w:val="uz-Cyrl-UZ"/>
        </w:rPr>
        <w:t xml:space="preserve">Demak, </w:t>
      </w:r>
      <w:proofErr w:type="spellStart"/>
      <w:r w:rsidRPr="00A170C2">
        <w:rPr>
          <w:rFonts w:ascii="Times New Roman" w:hAnsi="Times New Roman"/>
          <w:sz w:val="24"/>
          <w:szCs w:val="24"/>
          <w:lang w:val="en-US"/>
        </w:rPr>
        <w:t>i</w:t>
      </w:r>
      <w:proofErr w:type="spellEnd"/>
      <w:r w:rsidRPr="00A170C2">
        <w:rPr>
          <w:rFonts w:ascii="Times New Roman" w:hAnsi="Times New Roman"/>
          <w:sz w:val="24"/>
          <w:szCs w:val="24"/>
          <w:lang w:val="uz-Cyrl-UZ"/>
        </w:rPr>
        <w:t xml:space="preserve">nson moddiy muhitdan tashqari, ramziy olamda ham yashaydi. Inson o‘z tarixining ilk davrlarida ma’nolar dunyosida yashagan, dunyoni ramzlar orqali qabul qilgan, tabiat bilan ramzlar orqali munosabatda bo‘lgan. </w:t>
      </w:r>
      <w:r w:rsidRPr="00A170C2">
        <w:rPr>
          <w:rFonts w:ascii="Times New Roman" w:hAnsi="Times New Roman"/>
          <w:sz w:val="24"/>
          <w:szCs w:val="24"/>
          <w:lang w:val="en-US"/>
        </w:rPr>
        <w:t xml:space="preserve">Shunga </w:t>
      </w:r>
      <w:proofErr w:type="spellStart"/>
      <w:r w:rsidRPr="00A170C2">
        <w:rPr>
          <w:rFonts w:ascii="Times New Roman" w:hAnsi="Times New Roman"/>
          <w:sz w:val="24"/>
          <w:szCs w:val="24"/>
          <w:lang w:val="en-US"/>
        </w:rPr>
        <w:t>ko‘ra</w:t>
      </w:r>
      <w:proofErr w:type="spellEnd"/>
      <w:r w:rsidRPr="00A170C2">
        <w:rPr>
          <w:rFonts w:ascii="Times New Roman" w:hAnsi="Times New Roman"/>
          <w:sz w:val="24"/>
          <w:szCs w:val="24"/>
          <w:lang w:val="en-US"/>
        </w:rPr>
        <w:t>, “</w:t>
      </w:r>
      <w:proofErr w:type="spellStart"/>
      <w:r w:rsidRPr="00A170C2">
        <w:rPr>
          <w:rFonts w:ascii="Times New Roman" w:hAnsi="Times New Roman"/>
          <w:sz w:val="24"/>
          <w:szCs w:val="24"/>
          <w:lang w:val="en-US"/>
        </w:rPr>
        <w:t>inson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tilini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to‘la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tili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deyish</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mumkin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o‘z-o‘zidan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shakllanmagan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insonning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bilish</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mahsuli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sifatida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vujudga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kelgan</w:t>
      </w:r>
      <w:proofErr w:type="spellEnd"/>
      <w:r w:rsidRPr="00A170C2">
        <w:rPr>
          <w:rFonts w:ascii="Times New Roman" w:hAnsi="Times New Roman"/>
          <w:sz w:val="24"/>
          <w:szCs w:val="24"/>
          <w:lang w:val="en-US"/>
        </w:rPr>
        <w:t xml:space="preserve">. </w:t>
      </w:r>
    </w:p>
    <w:p w14:paraId="107FB1DC" w14:textId="77777777" w:rsidR="008060ED" w:rsidRPr="00A170C2" w:rsidRDefault="008060ED" w:rsidP="008060ED">
      <w:pPr>
        <w:pStyle w:val="a9"/>
        <w:ind w:firstLine="708"/>
        <w:jc w:val="both"/>
        <w:rPr>
          <w:rFonts w:ascii="Times New Roman" w:hAnsi="Times New Roman"/>
          <w:sz w:val="24"/>
          <w:szCs w:val="24"/>
          <w:lang w:val="en-US"/>
        </w:rPr>
      </w:pPr>
      <w:proofErr w:type="spellStart"/>
      <w:r w:rsidRPr="00A170C2">
        <w:rPr>
          <w:rFonts w:ascii="Times New Roman" w:hAnsi="Times New Roman"/>
          <w:sz w:val="24"/>
          <w:szCs w:val="24"/>
          <w:lang w:val="en-US"/>
        </w:rPr>
        <w:lastRenderedPageBreak/>
        <w:t>Insonlar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o‘rtasidagi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aloqa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w:t>
      </w:r>
      <w:proofErr w:type="spellEnd"/>
      <w:r w:rsidRPr="00A170C2">
        <w:rPr>
          <w:rFonts w:ascii="Times New Roman" w:hAnsi="Times New Roman"/>
          <w:sz w:val="24"/>
          <w:szCs w:val="24"/>
          <w:lang w:val="en-US"/>
        </w:rPr>
        <w:t>” (“</w:t>
      </w:r>
      <w:proofErr w:type="spellStart"/>
      <w:r w:rsidRPr="00A170C2">
        <w:rPr>
          <w:rFonts w:ascii="Times New Roman" w:hAnsi="Times New Roman"/>
          <w:sz w:val="24"/>
          <w:szCs w:val="24"/>
          <w:lang w:val="en-US"/>
        </w:rPr>
        <w:t>simvol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so‘zining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o‘zida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aks</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etgan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Yunoncha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simvol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so‘zi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dastlab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sopol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chinni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parchasini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ifodalab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do‘stona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munosabatlar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belgisi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bo‘lib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xizmat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qilgan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Mehmonni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kuzatayotgan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mezbon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mehmonga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sopol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chinni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parchasining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bo‘lagini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bergan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ikkinchi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bo‘lagini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esa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o‘zida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olib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qolgan</w:t>
      </w:r>
      <w:proofErr w:type="spellEnd"/>
      <w:r w:rsidRPr="00A170C2">
        <w:rPr>
          <w:rFonts w:ascii="Times New Roman" w:hAnsi="Times New Roman"/>
          <w:sz w:val="24"/>
          <w:szCs w:val="24"/>
          <w:lang w:val="en-US"/>
        </w:rPr>
        <w:t xml:space="preserve">. Bu </w:t>
      </w:r>
      <w:proofErr w:type="spellStart"/>
      <w:r w:rsidRPr="00A170C2">
        <w:rPr>
          <w:rFonts w:ascii="Times New Roman" w:hAnsi="Times New Roman"/>
          <w:sz w:val="24"/>
          <w:szCs w:val="24"/>
          <w:lang w:val="en-US"/>
        </w:rPr>
        <w:t>mehmon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qachondir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yana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uyga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kelganida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uni</w:t>
      </w:r>
      <w:proofErr w:type="spellEnd"/>
      <w:r w:rsidRPr="00A170C2">
        <w:rPr>
          <w:rFonts w:ascii="Times New Roman" w:hAnsi="Times New Roman"/>
          <w:sz w:val="24"/>
          <w:szCs w:val="24"/>
          <w:lang w:val="en-US"/>
        </w:rPr>
        <w:t xml:space="preserve"> ana </w:t>
      </w:r>
      <w:proofErr w:type="spellStart"/>
      <w:r w:rsidRPr="00A170C2">
        <w:rPr>
          <w:rFonts w:ascii="Times New Roman" w:hAnsi="Times New Roman"/>
          <w:sz w:val="24"/>
          <w:szCs w:val="24"/>
          <w:lang w:val="en-US"/>
        </w:rPr>
        <w:t>shu</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sopol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parchasidan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tanib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olishgan</w:t>
      </w:r>
      <w:proofErr w:type="spellEnd"/>
      <w:r w:rsidRPr="00A170C2">
        <w:rPr>
          <w:rFonts w:ascii="Times New Roman" w:hAnsi="Times New Roman"/>
          <w:sz w:val="24"/>
          <w:szCs w:val="24"/>
          <w:lang w:val="en-US"/>
        </w:rPr>
        <w:t xml:space="preserve">. Demak, </w:t>
      </w:r>
      <w:proofErr w:type="spellStart"/>
      <w:r w:rsidRPr="00A170C2">
        <w:rPr>
          <w:rFonts w:ascii="Times New Roman" w:hAnsi="Times New Roman"/>
          <w:sz w:val="24"/>
          <w:szCs w:val="24"/>
          <w:lang w:val="en-US"/>
        </w:rPr>
        <w:t>qadimgi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davrlarda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simvol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so‘zi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shaxs</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guvohnomasi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ma’nosida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qo‘llanilgan</w:t>
      </w:r>
      <w:proofErr w:type="spellEnd"/>
      <w:r w:rsidRPr="00A170C2">
        <w:rPr>
          <w:rFonts w:ascii="Times New Roman" w:hAnsi="Times New Roman"/>
          <w:sz w:val="24"/>
          <w:szCs w:val="24"/>
          <w:lang w:val="en-US"/>
        </w:rPr>
        <w:t xml:space="preserve">. </w:t>
      </w:r>
    </w:p>
    <w:p w14:paraId="0DD6FDCC" w14:textId="77777777" w:rsidR="008060ED" w:rsidRPr="00A170C2" w:rsidRDefault="008060ED" w:rsidP="008060ED">
      <w:pPr>
        <w:pStyle w:val="a9"/>
        <w:ind w:firstLine="708"/>
        <w:jc w:val="both"/>
        <w:rPr>
          <w:rFonts w:ascii="Times New Roman" w:hAnsi="Times New Roman"/>
          <w:sz w:val="24"/>
          <w:szCs w:val="24"/>
        </w:rPr>
      </w:pPr>
      <w:r w:rsidRPr="00A170C2">
        <w:rPr>
          <w:rFonts w:ascii="Times New Roman" w:hAnsi="Times New Roman"/>
          <w:i/>
          <w:iCs/>
          <w:sz w:val="24"/>
          <w:szCs w:val="24"/>
          <w:lang w:val="en-US"/>
        </w:rPr>
        <w:t>Ramz</w:t>
      </w:r>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tushunchasi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qator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fanlar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nuqtayi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nazaridan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turlicha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talqin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qilinadi</w:t>
      </w:r>
      <w:proofErr w:type="spellEnd"/>
      <w:r w:rsidRPr="00A170C2">
        <w:rPr>
          <w:rFonts w:ascii="Times New Roman" w:hAnsi="Times New Roman"/>
          <w:sz w:val="24"/>
          <w:szCs w:val="24"/>
          <w:lang w:val="en-US"/>
        </w:rPr>
        <w:t xml:space="preserve">: 1) </w:t>
      </w:r>
      <w:proofErr w:type="spellStart"/>
      <w:r w:rsidRPr="00A170C2">
        <w:rPr>
          <w:rFonts w:ascii="Times New Roman" w:hAnsi="Times New Roman"/>
          <w:sz w:val="24"/>
          <w:szCs w:val="24"/>
          <w:lang w:val="en-US"/>
        </w:rPr>
        <w:t>ramz</w:t>
      </w:r>
      <w:proofErr w:type="spellEnd"/>
      <w:r w:rsidRPr="00A170C2">
        <w:rPr>
          <w:rFonts w:ascii="Times New Roman" w:hAnsi="Times New Roman"/>
          <w:sz w:val="24"/>
          <w:szCs w:val="24"/>
          <w:lang w:val="en-US"/>
        </w:rPr>
        <w:t xml:space="preserve"> – </w:t>
      </w:r>
      <w:proofErr w:type="spellStart"/>
      <w:r w:rsidRPr="00A170C2">
        <w:rPr>
          <w:rFonts w:ascii="Times New Roman" w:hAnsi="Times New Roman"/>
          <w:sz w:val="24"/>
          <w:szCs w:val="24"/>
          <w:lang w:val="en-US"/>
        </w:rPr>
        <w:t>belgi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o‘xshash</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tushuncha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tillarni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sun’iy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formallashtirishda</w:t>
      </w:r>
      <w:proofErr w:type="spellEnd"/>
      <w:r w:rsidRPr="00A170C2">
        <w:rPr>
          <w:rFonts w:ascii="Times New Roman" w:hAnsi="Times New Roman"/>
          <w:sz w:val="24"/>
          <w:szCs w:val="24"/>
          <w:lang w:val="en-US"/>
        </w:rPr>
        <w:t xml:space="preserve">); 2) </w:t>
      </w:r>
      <w:proofErr w:type="spellStart"/>
      <w:r w:rsidRPr="00A170C2">
        <w:rPr>
          <w:rFonts w:ascii="Times New Roman" w:hAnsi="Times New Roman"/>
          <w:sz w:val="24"/>
          <w:szCs w:val="24"/>
          <w:lang w:val="en-US"/>
        </w:rPr>
        <w:t>hayotni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san’at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vositasida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obrazli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o‘rganishning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o‘ziga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xosligini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ifodalovchi</w:t>
      </w:r>
      <w:proofErr w:type="spellEnd"/>
      <w:r w:rsidRPr="00A170C2">
        <w:rPr>
          <w:rFonts w:ascii="Times New Roman" w:hAnsi="Times New Roman"/>
          <w:sz w:val="24"/>
          <w:szCs w:val="24"/>
          <w:lang w:val="en-US"/>
        </w:rPr>
        <w:t xml:space="preserve"> universal </w:t>
      </w:r>
      <w:proofErr w:type="spellStart"/>
      <w:r w:rsidRPr="00A170C2">
        <w:rPr>
          <w:rFonts w:ascii="Times New Roman" w:hAnsi="Times New Roman"/>
          <w:sz w:val="24"/>
          <w:szCs w:val="24"/>
          <w:lang w:val="en-US"/>
        </w:rPr>
        <w:t>kategoriya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estetika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san’at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falsafasida</w:t>
      </w:r>
      <w:proofErr w:type="spellEnd"/>
      <w:r w:rsidRPr="00A170C2">
        <w:rPr>
          <w:rFonts w:ascii="Times New Roman" w:hAnsi="Times New Roman"/>
          <w:sz w:val="24"/>
          <w:szCs w:val="24"/>
          <w:lang w:val="en-US"/>
        </w:rPr>
        <w:t xml:space="preserve">); 3) </w:t>
      </w:r>
      <w:proofErr w:type="spellStart"/>
      <w:r w:rsidRPr="00A170C2">
        <w:rPr>
          <w:rFonts w:ascii="Times New Roman" w:hAnsi="Times New Roman"/>
          <w:sz w:val="24"/>
          <w:szCs w:val="24"/>
          <w:lang w:val="en-US"/>
        </w:rPr>
        <w:t>muayyan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madaniy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obyekt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madaniyatshunoslikda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sotsiologiyada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boshqa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ijtimoiy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fanlarda</w:t>
      </w:r>
      <w:proofErr w:type="spellEnd"/>
      <w:r w:rsidRPr="00A170C2">
        <w:rPr>
          <w:rFonts w:ascii="Times New Roman" w:hAnsi="Times New Roman"/>
          <w:sz w:val="24"/>
          <w:szCs w:val="24"/>
          <w:lang w:val="en-US"/>
        </w:rPr>
        <w:t xml:space="preserve">); 4) </w:t>
      </w:r>
      <w:proofErr w:type="spellStart"/>
      <w:r w:rsidRPr="00A170C2">
        <w:rPr>
          <w:rFonts w:ascii="Times New Roman" w:hAnsi="Times New Roman"/>
          <w:sz w:val="24"/>
          <w:szCs w:val="24"/>
          <w:lang w:val="en-US"/>
        </w:rPr>
        <w:t>ramz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belgi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bo‘lib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dastlabki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ma’nosidan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boshqa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uchun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shakl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sifatida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foydalaniladi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falsafa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lingvistika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semiotika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h.k.</w:t>
      </w:r>
      <w:proofErr w:type="spellEnd"/>
      <w:r w:rsidRPr="00A170C2">
        <w:rPr>
          <w:rFonts w:ascii="Times New Roman" w:hAnsi="Times New Roman"/>
          <w:sz w:val="24"/>
          <w:szCs w:val="24"/>
          <w:lang w:val="en-US"/>
        </w:rPr>
        <w:t>)</w:t>
      </w:r>
      <w:r w:rsidRPr="00A170C2">
        <w:rPr>
          <w:rFonts w:ascii="Times New Roman" w:hAnsi="Times New Roman"/>
          <w:sz w:val="24"/>
          <w:szCs w:val="24"/>
          <w:vertAlign w:val="superscript"/>
        </w:rPr>
        <w:footnoteReference w:id="4"/>
      </w:r>
      <w:r w:rsidRPr="00A170C2">
        <w:rPr>
          <w:rFonts w:ascii="Times New Roman" w:hAnsi="Times New Roman"/>
          <w:sz w:val="24"/>
          <w:szCs w:val="24"/>
        </w:rPr>
        <w:t xml:space="preserve">. </w:t>
      </w:r>
    </w:p>
    <w:p w14:paraId="0BD3296B" w14:textId="77777777" w:rsidR="008060ED" w:rsidRPr="00A170C2" w:rsidRDefault="008060ED" w:rsidP="008060ED">
      <w:pPr>
        <w:pStyle w:val="a9"/>
        <w:ind w:firstLine="708"/>
        <w:jc w:val="both"/>
        <w:rPr>
          <w:rFonts w:ascii="Times New Roman" w:hAnsi="Times New Roman"/>
          <w:sz w:val="24"/>
          <w:szCs w:val="24"/>
          <w:lang w:val="uz-Cyrl-UZ"/>
        </w:rPr>
      </w:pPr>
      <w:proofErr w:type="spellStart"/>
      <w:r w:rsidRPr="00A170C2">
        <w:rPr>
          <w:rFonts w:ascii="Times New Roman" w:hAnsi="Times New Roman"/>
          <w:sz w:val="24"/>
          <w:szCs w:val="24"/>
          <w:lang w:val="en-US"/>
        </w:rPr>
        <w:t>Lingvokulturologiyani</w:t>
      </w:r>
      <w:proofErr w:type="spellEnd"/>
      <w:r w:rsidRPr="008060ED">
        <w:rPr>
          <w:rFonts w:ascii="Times New Roman" w:hAnsi="Times New Roman"/>
          <w:sz w:val="24"/>
          <w:szCs w:val="24"/>
        </w:rPr>
        <w:t xml:space="preserve"> </w:t>
      </w:r>
      <w:proofErr w:type="spellStart"/>
      <w:r w:rsidRPr="00A170C2">
        <w:rPr>
          <w:rFonts w:ascii="Times New Roman" w:hAnsi="Times New Roman"/>
          <w:sz w:val="24"/>
          <w:szCs w:val="24"/>
          <w:lang w:val="en-US"/>
        </w:rPr>
        <w:t>ramzning</w:t>
      </w:r>
      <w:proofErr w:type="spellEnd"/>
      <w:r w:rsidRPr="008060ED">
        <w:rPr>
          <w:rFonts w:ascii="Times New Roman" w:hAnsi="Times New Roman"/>
          <w:sz w:val="24"/>
          <w:szCs w:val="24"/>
        </w:rPr>
        <w:t xml:space="preserve"> </w:t>
      </w:r>
      <w:proofErr w:type="spellStart"/>
      <w:r w:rsidRPr="00A170C2">
        <w:rPr>
          <w:rFonts w:ascii="Times New Roman" w:hAnsi="Times New Roman"/>
          <w:sz w:val="24"/>
          <w:szCs w:val="24"/>
          <w:lang w:val="en-US"/>
        </w:rPr>
        <w:t>belgilik</w:t>
      </w:r>
      <w:proofErr w:type="spellEnd"/>
      <w:r w:rsidRPr="008060ED">
        <w:rPr>
          <w:rFonts w:ascii="Times New Roman" w:hAnsi="Times New Roman"/>
          <w:sz w:val="24"/>
          <w:szCs w:val="24"/>
        </w:rPr>
        <w:t xml:space="preserve"> </w:t>
      </w:r>
      <w:proofErr w:type="spellStart"/>
      <w:r w:rsidRPr="00A170C2">
        <w:rPr>
          <w:rFonts w:ascii="Times New Roman" w:hAnsi="Times New Roman"/>
          <w:sz w:val="24"/>
          <w:szCs w:val="24"/>
          <w:lang w:val="en-US"/>
        </w:rPr>
        <w:t>jihati</w:t>
      </w:r>
      <w:proofErr w:type="spellEnd"/>
      <w:r w:rsidRPr="008060ED">
        <w:rPr>
          <w:rFonts w:ascii="Times New Roman" w:hAnsi="Times New Roman"/>
          <w:sz w:val="24"/>
          <w:szCs w:val="24"/>
        </w:rPr>
        <w:t xml:space="preserve"> </w:t>
      </w:r>
      <w:proofErr w:type="spellStart"/>
      <w:r w:rsidRPr="00A170C2">
        <w:rPr>
          <w:rFonts w:ascii="Times New Roman" w:hAnsi="Times New Roman"/>
          <w:sz w:val="24"/>
          <w:szCs w:val="24"/>
          <w:lang w:val="en-US"/>
        </w:rPr>
        <w:t>qiziqtiradi</w:t>
      </w:r>
      <w:proofErr w:type="spellEnd"/>
      <w:r w:rsidRPr="008060ED">
        <w:rPr>
          <w:rFonts w:ascii="Times New Roman" w:hAnsi="Times New Roman"/>
          <w:sz w:val="24"/>
          <w:szCs w:val="24"/>
        </w:rPr>
        <w:t xml:space="preserve">. </w:t>
      </w:r>
      <w:proofErr w:type="spellStart"/>
      <w:r w:rsidRPr="00A170C2">
        <w:rPr>
          <w:rFonts w:ascii="Times New Roman" w:hAnsi="Times New Roman"/>
          <w:sz w:val="24"/>
          <w:szCs w:val="24"/>
          <w:lang w:val="en-US"/>
        </w:rPr>
        <w:t>Agarda</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oddiy</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belgi</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insonga</w:t>
      </w:r>
      <w:proofErr w:type="spellEnd"/>
      <w:r w:rsidRPr="00A170C2">
        <w:rPr>
          <w:rFonts w:ascii="Times New Roman" w:hAnsi="Times New Roman"/>
          <w:sz w:val="24"/>
          <w:szCs w:val="24"/>
        </w:rPr>
        <w:t xml:space="preserve"> </w:t>
      </w:r>
      <w:r w:rsidRPr="00A170C2">
        <w:rPr>
          <w:rFonts w:ascii="Times New Roman" w:hAnsi="Times New Roman"/>
          <w:sz w:val="24"/>
          <w:szCs w:val="24"/>
          <w:lang w:val="en-US"/>
        </w:rPr>
        <w:t>ma</w:t>
      </w:r>
      <w:r w:rsidRPr="00A170C2">
        <w:rPr>
          <w:rFonts w:ascii="Times New Roman" w:hAnsi="Times New Roman"/>
          <w:sz w:val="24"/>
          <w:szCs w:val="24"/>
        </w:rPr>
        <w:t>’</w:t>
      </w:r>
      <w:proofErr w:type="spellStart"/>
      <w:r w:rsidRPr="00A170C2">
        <w:rPr>
          <w:rFonts w:ascii="Times New Roman" w:hAnsi="Times New Roman"/>
          <w:sz w:val="24"/>
          <w:szCs w:val="24"/>
          <w:lang w:val="en-US"/>
        </w:rPr>
        <w:t>nolarning</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predmetlar</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olamiga</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kirish</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imkoniyatini</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bersa</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ramz</w:t>
      </w:r>
      <w:proofErr w:type="spellEnd"/>
      <w:r w:rsidRPr="00A170C2">
        <w:rPr>
          <w:rFonts w:ascii="Times New Roman" w:hAnsi="Times New Roman"/>
          <w:sz w:val="24"/>
          <w:szCs w:val="24"/>
        </w:rPr>
        <w:t xml:space="preserve"> </w:t>
      </w:r>
      <w:r w:rsidRPr="00A170C2">
        <w:rPr>
          <w:rFonts w:ascii="Times New Roman" w:hAnsi="Times New Roman"/>
          <w:sz w:val="24"/>
          <w:szCs w:val="24"/>
          <w:lang w:val="en-US"/>
        </w:rPr>
        <w:t>ma</w:t>
      </w:r>
      <w:r w:rsidRPr="00A170C2">
        <w:rPr>
          <w:rFonts w:ascii="Times New Roman" w:hAnsi="Times New Roman"/>
          <w:sz w:val="24"/>
          <w:szCs w:val="24"/>
        </w:rPr>
        <w:t>’</w:t>
      </w:r>
      <w:proofErr w:type="spellStart"/>
      <w:r w:rsidRPr="00A170C2">
        <w:rPr>
          <w:rFonts w:ascii="Times New Roman" w:hAnsi="Times New Roman"/>
          <w:sz w:val="24"/>
          <w:szCs w:val="24"/>
          <w:lang w:val="en-US"/>
        </w:rPr>
        <w:t>noviy</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munosabatlarning</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predmetlar</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mavjud</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bo</w:t>
      </w:r>
      <w:proofErr w:type="spellEnd"/>
      <w:r w:rsidRPr="00A170C2">
        <w:rPr>
          <w:rFonts w:ascii="Times New Roman" w:hAnsi="Times New Roman"/>
          <w:sz w:val="24"/>
          <w:szCs w:val="24"/>
        </w:rPr>
        <w:t>‘</w:t>
      </w:r>
      <w:proofErr w:type="spellStart"/>
      <w:r w:rsidRPr="00A170C2">
        <w:rPr>
          <w:rFonts w:ascii="Times New Roman" w:hAnsi="Times New Roman"/>
          <w:sz w:val="24"/>
          <w:szCs w:val="24"/>
          <w:lang w:val="en-US"/>
        </w:rPr>
        <w:t>lmagan</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olamiga</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kirish</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imkoniyatini</w:t>
      </w:r>
      <w:proofErr w:type="spellEnd"/>
      <w:r w:rsidRPr="00A170C2">
        <w:rPr>
          <w:rFonts w:ascii="Times New Roman" w:hAnsi="Times New Roman"/>
          <w:sz w:val="24"/>
          <w:szCs w:val="24"/>
        </w:rPr>
        <w:t xml:space="preserve"> </w:t>
      </w:r>
      <w:proofErr w:type="spellStart"/>
      <w:r w:rsidRPr="00A170C2">
        <w:rPr>
          <w:rFonts w:ascii="Times New Roman" w:hAnsi="Times New Roman"/>
          <w:sz w:val="24"/>
          <w:szCs w:val="24"/>
          <w:lang w:val="en-US"/>
        </w:rPr>
        <w:t>beradi</w:t>
      </w:r>
      <w:proofErr w:type="spellEnd"/>
      <w:r w:rsidRPr="00A170C2">
        <w:rPr>
          <w:rFonts w:ascii="Times New Roman" w:hAnsi="Times New Roman"/>
          <w:sz w:val="24"/>
          <w:szCs w:val="24"/>
        </w:rPr>
        <w:t>.</w:t>
      </w:r>
      <w:r w:rsidRPr="00A170C2">
        <w:rPr>
          <w:rFonts w:ascii="Times New Roman" w:hAnsi="Times New Roman"/>
          <w:sz w:val="24"/>
          <w:szCs w:val="24"/>
          <w:lang w:val="uz-Cyrl-UZ"/>
        </w:rPr>
        <w:t xml:space="preserve"> Ramzlar orqali bizning ongimizda kishilarni yagona etnomadaniy hamjamiyatga birlashtiradigan  madaniyatning eng muqaddas qirralari ochiladi, aqlga sig‘maydigan, g‘ayrishuuriy botiniy ma’nolar yuzaga chiqadi</w:t>
      </w:r>
      <w:r w:rsidRPr="00A170C2">
        <w:rPr>
          <w:rFonts w:ascii="Times New Roman" w:hAnsi="Times New Roman"/>
          <w:sz w:val="24"/>
          <w:szCs w:val="24"/>
          <w:vertAlign w:val="superscript"/>
        </w:rPr>
        <w:footnoteReference w:id="5"/>
      </w:r>
      <w:r w:rsidRPr="00A170C2">
        <w:rPr>
          <w:rFonts w:ascii="Times New Roman" w:hAnsi="Times New Roman"/>
          <w:sz w:val="24"/>
          <w:szCs w:val="24"/>
          <w:lang w:val="uz-Cyrl-UZ"/>
        </w:rPr>
        <w:t xml:space="preserve">. </w:t>
      </w:r>
      <w:proofErr w:type="spellStart"/>
      <w:r w:rsidRPr="00A170C2">
        <w:rPr>
          <w:rFonts w:ascii="Times New Roman" w:hAnsi="Times New Roman"/>
          <w:sz w:val="24"/>
          <w:szCs w:val="24"/>
          <w:lang w:val="en-US"/>
        </w:rPr>
        <w:t>Ramzni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predmeti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aloqasini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yo‘qotgan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ma’no</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sifatida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tasavvur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qilish</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mumkin</w:t>
      </w:r>
      <w:proofErr w:type="spellEnd"/>
      <w:r w:rsidRPr="00A170C2">
        <w:rPr>
          <w:rFonts w:ascii="Times New Roman" w:hAnsi="Times New Roman"/>
          <w:sz w:val="24"/>
          <w:szCs w:val="24"/>
          <w:lang w:val="en-US"/>
        </w:rPr>
        <w:t>.</w:t>
      </w:r>
    </w:p>
    <w:p w14:paraId="3EE8AB17" w14:textId="77777777" w:rsidR="008060ED" w:rsidRPr="00A170C2" w:rsidRDefault="008060ED" w:rsidP="008060ED">
      <w:pPr>
        <w:pStyle w:val="a9"/>
        <w:ind w:firstLine="708"/>
        <w:jc w:val="both"/>
        <w:rPr>
          <w:rFonts w:ascii="Times New Roman" w:hAnsi="Times New Roman"/>
          <w:sz w:val="24"/>
          <w:szCs w:val="24"/>
          <w:lang w:val="uz-Cyrl-UZ"/>
        </w:rPr>
      </w:pPr>
      <w:r w:rsidRPr="00A170C2">
        <w:rPr>
          <w:rFonts w:ascii="Times New Roman" w:hAnsi="Times New Roman"/>
          <w:sz w:val="24"/>
          <w:szCs w:val="24"/>
          <w:lang w:val="uz-Cyrl-UZ"/>
        </w:rPr>
        <w:t>Y.M.Lotman ramzlarni “madaniy majmuaning eng barqaror elementlaridan biri” sifatida qayd qilgan</w:t>
      </w:r>
      <w:r w:rsidRPr="00A170C2">
        <w:rPr>
          <w:rStyle w:val="a3"/>
          <w:rFonts w:ascii="Times New Roman" w:eastAsia="Times New Roman" w:hAnsi="Times New Roman"/>
          <w:sz w:val="24"/>
          <w:szCs w:val="24"/>
          <w:lang w:val="uz-Cyrl-UZ"/>
        </w:rPr>
        <w:footnoteReference w:id="6"/>
      </w:r>
      <w:r w:rsidRPr="00A170C2">
        <w:rPr>
          <w:rFonts w:ascii="Times New Roman" w:hAnsi="Times New Roman"/>
          <w:sz w:val="24"/>
          <w:szCs w:val="24"/>
          <w:lang w:val="uz-Cyrl-UZ"/>
        </w:rPr>
        <w:t xml:space="preserve">. Demak, ramzlar mazkur lingvomadaniy makonning barqaror birliklari sanaladi. Ular turmush qoidalariga aylangan kuzatishlarni mustahkamlaydi.   </w:t>
      </w:r>
    </w:p>
    <w:p w14:paraId="7EF85430" w14:textId="7777777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sz w:val="24"/>
          <w:szCs w:val="24"/>
          <w:lang w:val="en-US"/>
        </w:rPr>
        <w:t xml:space="preserve">Ramz – </w:t>
      </w:r>
      <w:proofErr w:type="spellStart"/>
      <w:r w:rsidRPr="00A170C2">
        <w:rPr>
          <w:rFonts w:ascii="Times New Roman" w:hAnsi="Times New Roman"/>
          <w:sz w:val="24"/>
          <w:szCs w:val="24"/>
          <w:lang w:val="en-US"/>
        </w:rPr>
        <w:t>inson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ruhiyatining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tili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bo‘lib</w:t>
      </w:r>
      <w:proofErr w:type="spellEnd"/>
      <w:r w:rsidRPr="00A170C2">
        <w:rPr>
          <w:rFonts w:ascii="Times New Roman" w:hAnsi="Times New Roman"/>
          <w:sz w:val="24"/>
          <w:szCs w:val="24"/>
          <w:lang w:val="en-US"/>
        </w:rPr>
        <w:t xml:space="preserve">, u </w:t>
      </w:r>
      <w:proofErr w:type="spellStart"/>
      <w:r w:rsidRPr="00A170C2">
        <w:rPr>
          <w:rFonts w:ascii="Times New Roman" w:hAnsi="Times New Roman"/>
          <w:sz w:val="24"/>
          <w:szCs w:val="24"/>
          <w:lang w:val="en-US"/>
        </w:rPr>
        <w:t>tabiat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bilan</w:t>
      </w:r>
      <w:proofErr w:type="spellEnd"/>
      <w:r w:rsidRPr="00A170C2">
        <w:rPr>
          <w:rFonts w:ascii="Times New Roman" w:hAnsi="Times New Roman"/>
          <w:sz w:val="24"/>
          <w:szCs w:val="24"/>
          <w:lang w:val="en-US"/>
        </w:rPr>
        <w:t xml:space="preserve"> ana </w:t>
      </w:r>
      <w:proofErr w:type="spellStart"/>
      <w:r w:rsidRPr="00A170C2">
        <w:rPr>
          <w:rFonts w:ascii="Times New Roman" w:hAnsi="Times New Roman"/>
          <w:sz w:val="24"/>
          <w:szCs w:val="24"/>
          <w:lang w:val="en-US"/>
        </w:rPr>
        <w:t>shu</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tilda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gaplasha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boshlagan</w:t>
      </w:r>
      <w:proofErr w:type="spellEnd"/>
      <w:r w:rsidRPr="00A170C2">
        <w:rPr>
          <w:rFonts w:ascii="Times New Roman" w:hAnsi="Times New Roman"/>
          <w:sz w:val="24"/>
          <w:szCs w:val="24"/>
          <w:lang w:val="en-US"/>
        </w:rPr>
        <w:t xml:space="preserve">. Aynan ana </w:t>
      </w:r>
      <w:proofErr w:type="spellStart"/>
      <w:r w:rsidRPr="00A170C2">
        <w:rPr>
          <w:rFonts w:ascii="Times New Roman" w:hAnsi="Times New Roman"/>
          <w:sz w:val="24"/>
          <w:szCs w:val="24"/>
          <w:lang w:val="en-US"/>
        </w:rPr>
        <w:t>shu</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tilida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miflar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ertaklar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dostonlar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yaratilgan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Folklor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muayyan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xalqning</w:t>
      </w:r>
      <w:proofErr w:type="spellEnd"/>
      <w:r w:rsidRPr="00A170C2">
        <w:rPr>
          <w:rFonts w:ascii="Times New Roman" w:hAnsi="Times New Roman"/>
          <w:sz w:val="24"/>
          <w:szCs w:val="24"/>
          <w:lang w:val="en-US"/>
        </w:rPr>
        <w:t xml:space="preserve"> ilk </w:t>
      </w:r>
      <w:proofErr w:type="spellStart"/>
      <w:r w:rsidRPr="00A170C2">
        <w:rPr>
          <w:rFonts w:ascii="Times New Roman" w:hAnsi="Times New Roman"/>
          <w:sz w:val="24"/>
          <w:szCs w:val="24"/>
          <w:lang w:val="en-US"/>
        </w:rPr>
        <w:t>tafakkur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tarzini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tasavvurlarini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ijodini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tamsil</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etadi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Jumladan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turkiy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xalqlar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og‘zaki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ijodida</w:t>
      </w:r>
      <w:proofErr w:type="spellEnd"/>
      <w:r w:rsidRPr="00A170C2">
        <w:rPr>
          <w:rFonts w:ascii="Times New Roman" w:hAnsi="Times New Roman"/>
          <w:sz w:val="24"/>
          <w:szCs w:val="24"/>
          <w:lang w:val="en-US"/>
        </w:rPr>
        <w:t xml:space="preserve"> “Ulgen – </w:t>
      </w:r>
      <w:proofErr w:type="spellStart"/>
      <w:r w:rsidRPr="00A170C2">
        <w:rPr>
          <w:rFonts w:ascii="Times New Roman" w:hAnsi="Times New Roman"/>
          <w:sz w:val="24"/>
          <w:szCs w:val="24"/>
          <w:lang w:val="en-US"/>
        </w:rPr>
        <w:t>yorug‘lik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ezgulik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Erlikxon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zulmat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yovuzlik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Momaqaldiroq</w:t>
      </w:r>
      <w:proofErr w:type="spellEnd"/>
      <w:r w:rsidRPr="00A170C2">
        <w:rPr>
          <w:rFonts w:ascii="Times New Roman" w:hAnsi="Times New Roman"/>
          <w:sz w:val="24"/>
          <w:szCs w:val="24"/>
          <w:lang w:val="en-US"/>
        </w:rPr>
        <w:t xml:space="preserve"> – </w:t>
      </w:r>
      <w:proofErr w:type="spellStart"/>
      <w:r w:rsidRPr="00A170C2">
        <w:rPr>
          <w:rFonts w:ascii="Times New Roman" w:hAnsi="Times New Roman"/>
          <w:sz w:val="24"/>
          <w:szCs w:val="24"/>
          <w:lang w:val="en-US"/>
        </w:rPr>
        <w:t>tangrilar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ovozi</w:t>
      </w:r>
      <w:proofErr w:type="spellEnd"/>
      <w:r w:rsidRPr="00A170C2">
        <w:rPr>
          <w:rFonts w:ascii="Times New Roman" w:hAnsi="Times New Roman"/>
          <w:sz w:val="24"/>
          <w:szCs w:val="24"/>
          <w:lang w:val="en-US"/>
        </w:rPr>
        <w:t xml:space="preserve">, Yashin – </w:t>
      </w:r>
      <w:proofErr w:type="spellStart"/>
      <w:r w:rsidRPr="00A170C2">
        <w:rPr>
          <w:rFonts w:ascii="Times New Roman" w:hAnsi="Times New Roman"/>
          <w:sz w:val="24"/>
          <w:szCs w:val="24"/>
          <w:lang w:val="en-US"/>
        </w:rPr>
        <w:t>tangrining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o‘qi</w:t>
      </w:r>
      <w:proofErr w:type="spellEnd"/>
      <w:r w:rsidRPr="00A170C2">
        <w:rPr>
          <w:rFonts w:ascii="Times New Roman" w:hAnsi="Times New Roman"/>
          <w:sz w:val="24"/>
          <w:szCs w:val="24"/>
          <w:lang w:val="en-US"/>
        </w:rPr>
        <w:t xml:space="preserve">, Sel – </w:t>
      </w:r>
      <w:proofErr w:type="spellStart"/>
      <w:r w:rsidRPr="00A170C2">
        <w:rPr>
          <w:rFonts w:ascii="Times New Roman" w:hAnsi="Times New Roman"/>
          <w:sz w:val="24"/>
          <w:szCs w:val="24"/>
          <w:lang w:val="en-US"/>
        </w:rPr>
        <w:t>yovuz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ruhning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ofati</w:t>
      </w:r>
      <w:proofErr w:type="spellEnd"/>
      <w:r w:rsidRPr="00A170C2">
        <w:rPr>
          <w:rFonts w:ascii="Times New Roman" w:hAnsi="Times New Roman"/>
          <w:sz w:val="24"/>
          <w:szCs w:val="24"/>
          <w:lang w:val="en-US"/>
        </w:rPr>
        <w:t xml:space="preserve">, Tog‘ – </w:t>
      </w:r>
      <w:proofErr w:type="spellStart"/>
      <w:r w:rsidRPr="00A170C2">
        <w:rPr>
          <w:rFonts w:ascii="Times New Roman" w:hAnsi="Times New Roman"/>
          <w:sz w:val="24"/>
          <w:szCs w:val="24"/>
          <w:lang w:val="en-US"/>
        </w:rPr>
        <w:t>tilsimli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qo‘rg‘on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Suv</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Tuproq</w:t>
      </w:r>
      <w:proofErr w:type="spellEnd"/>
      <w:r w:rsidRPr="00A170C2">
        <w:rPr>
          <w:rFonts w:ascii="Times New Roman" w:hAnsi="Times New Roman"/>
          <w:sz w:val="24"/>
          <w:szCs w:val="24"/>
          <w:lang w:val="en-US"/>
        </w:rPr>
        <w:t xml:space="preserve"> – </w:t>
      </w:r>
      <w:proofErr w:type="spellStart"/>
      <w:r w:rsidRPr="00A170C2">
        <w:rPr>
          <w:rFonts w:ascii="Times New Roman" w:hAnsi="Times New Roman"/>
          <w:sz w:val="24"/>
          <w:szCs w:val="24"/>
          <w:lang w:val="en-US"/>
        </w:rPr>
        <w:t>tiriklik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G‘or</w:t>
      </w:r>
      <w:proofErr w:type="spellEnd"/>
      <w:r w:rsidRPr="00A170C2">
        <w:rPr>
          <w:rFonts w:ascii="Times New Roman" w:hAnsi="Times New Roman"/>
          <w:sz w:val="24"/>
          <w:szCs w:val="24"/>
          <w:lang w:val="en-US"/>
        </w:rPr>
        <w:t xml:space="preserve"> – </w:t>
      </w:r>
      <w:proofErr w:type="spellStart"/>
      <w:r w:rsidRPr="00A170C2">
        <w:rPr>
          <w:rFonts w:ascii="Times New Roman" w:hAnsi="Times New Roman"/>
          <w:sz w:val="24"/>
          <w:szCs w:val="24"/>
          <w:lang w:val="en-US"/>
        </w:rPr>
        <w:t>ruhlar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makoni</w:t>
      </w:r>
      <w:proofErr w:type="spellEnd"/>
      <w:r w:rsidRPr="00A170C2">
        <w:rPr>
          <w:rFonts w:ascii="Times New Roman" w:hAnsi="Times New Roman"/>
          <w:sz w:val="24"/>
          <w:szCs w:val="24"/>
          <w:lang w:val="en-US"/>
        </w:rPr>
        <w:t xml:space="preserve">, Osmon – </w:t>
      </w:r>
      <w:proofErr w:type="spellStart"/>
      <w:r w:rsidRPr="00A170C2">
        <w:rPr>
          <w:rFonts w:ascii="Times New Roman" w:hAnsi="Times New Roman"/>
          <w:sz w:val="24"/>
          <w:szCs w:val="24"/>
          <w:lang w:val="en-US"/>
        </w:rPr>
        <w:t>ezgulik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tangrilari</w:t>
      </w:r>
      <w:proofErr w:type="spellEnd"/>
      <w:r w:rsidRPr="00A170C2">
        <w:rPr>
          <w:rFonts w:ascii="Times New Roman" w:hAnsi="Times New Roman"/>
          <w:sz w:val="24"/>
          <w:szCs w:val="24"/>
          <w:lang w:val="en-US"/>
        </w:rPr>
        <w:t xml:space="preserve">, Yer </w:t>
      </w:r>
      <w:proofErr w:type="spellStart"/>
      <w:r w:rsidRPr="00A170C2">
        <w:rPr>
          <w:rFonts w:ascii="Times New Roman" w:hAnsi="Times New Roman"/>
          <w:sz w:val="24"/>
          <w:szCs w:val="24"/>
          <w:lang w:val="en-US"/>
        </w:rPr>
        <w:t>osti</w:t>
      </w:r>
      <w:proofErr w:type="spellEnd"/>
      <w:r w:rsidRPr="00A170C2">
        <w:rPr>
          <w:rFonts w:ascii="Times New Roman" w:hAnsi="Times New Roman"/>
          <w:sz w:val="24"/>
          <w:szCs w:val="24"/>
          <w:lang w:val="en-US"/>
        </w:rPr>
        <w:t xml:space="preserve"> – </w:t>
      </w:r>
      <w:proofErr w:type="spellStart"/>
      <w:r w:rsidRPr="00A170C2">
        <w:rPr>
          <w:rFonts w:ascii="Times New Roman" w:hAnsi="Times New Roman"/>
          <w:sz w:val="24"/>
          <w:szCs w:val="24"/>
          <w:lang w:val="en-US"/>
        </w:rPr>
        <w:t>yovuz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ruhlar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makonining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kodlashgan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ismlari</w:t>
      </w:r>
      <w:proofErr w:type="spellEnd"/>
      <w:r w:rsidRPr="00A170C2">
        <w:rPr>
          <w:rFonts w:ascii="Times New Roman" w:hAnsi="Times New Roman"/>
          <w:sz w:val="24"/>
          <w:szCs w:val="24"/>
          <w:lang w:val="en-US"/>
        </w:rPr>
        <w:t>”</w:t>
      </w:r>
      <w:r w:rsidRPr="00A170C2">
        <w:rPr>
          <w:rFonts w:ascii="Times New Roman" w:hAnsi="Times New Roman"/>
          <w:sz w:val="24"/>
          <w:szCs w:val="24"/>
          <w:vertAlign w:val="superscript"/>
        </w:rPr>
        <w:footnoteReference w:id="7"/>
      </w:r>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bo‘lgan</w:t>
      </w:r>
      <w:proofErr w:type="spellEnd"/>
      <w:r w:rsidRPr="00A170C2">
        <w:rPr>
          <w:rFonts w:ascii="Times New Roman" w:hAnsi="Times New Roman"/>
          <w:sz w:val="24"/>
          <w:szCs w:val="24"/>
          <w:lang w:val="en-US"/>
        </w:rPr>
        <w:t xml:space="preserve">. </w:t>
      </w:r>
    </w:p>
    <w:p w14:paraId="17C2B68B" w14:textId="77777777" w:rsidR="008060ED" w:rsidRPr="00A170C2" w:rsidRDefault="008060ED" w:rsidP="008060ED">
      <w:pPr>
        <w:pStyle w:val="a9"/>
        <w:ind w:firstLine="708"/>
        <w:jc w:val="both"/>
        <w:rPr>
          <w:rFonts w:ascii="Times New Roman" w:hAnsi="Times New Roman"/>
          <w:sz w:val="24"/>
          <w:szCs w:val="24"/>
          <w:lang w:val="en-US"/>
        </w:rPr>
      </w:pPr>
      <w:proofErr w:type="spellStart"/>
      <w:r w:rsidRPr="00A170C2">
        <w:rPr>
          <w:rFonts w:ascii="Times New Roman" w:hAnsi="Times New Roman"/>
          <w:sz w:val="24"/>
          <w:szCs w:val="24"/>
          <w:lang w:val="en-US"/>
        </w:rPr>
        <w:t>Qadimgi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toshyozuv</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bitiklar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xalq</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og‘zaki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ijodi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namunalarining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katta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ma’naviy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boyligimiz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ekanligini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Prezidentimiz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I.A.Karimov</w:t>
      </w:r>
      <w:proofErr w:type="spellEnd"/>
      <w:r w:rsidRPr="00A170C2">
        <w:rPr>
          <w:rFonts w:ascii="Times New Roman" w:hAnsi="Times New Roman"/>
          <w:sz w:val="24"/>
          <w:szCs w:val="24"/>
          <w:lang w:val="en-US"/>
        </w:rPr>
        <w:t xml:space="preserve"> ham </w:t>
      </w:r>
      <w:proofErr w:type="spellStart"/>
      <w:r w:rsidRPr="00A170C2">
        <w:rPr>
          <w:rFonts w:ascii="Times New Roman" w:hAnsi="Times New Roman"/>
          <w:sz w:val="24"/>
          <w:szCs w:val="24"/>
          <w:lang w:val="en-US"/>
        </w:rPr>
        <w:t>alohida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ta’kidlaganlar</w:t>
      </w:r>
      <w:proofErr w:type="spellEnd"/>
      <w:r w:rsidRPr="00A170C2">
        <w:rPr>
          <w:rFonts w:ascii="Times New Roman" w:hAnsi="Times New Roman"/>
          <w:sz w:val="24"/>
          <w:szCs w:val="24"/>
          <w:lang w:val="en-US"/>
        </w:rPr>
        <w:t>: “</w:t>
      </w:r>
      <w:proofErr w:type="spellStart"/>
      <w:r w:rsidRPr="00A170C2">
        <w:rPr>
          <w:rFonts w:ascii="Times New Roman" w:hAnsi="Times New Roman"/>
          <w:sz w:val="24"/>
          <w:szCs w:val="24"/>
          <w:lang w:val="en-US"/>
        </w:rPr>
        <w:t>Ajdodlarimiz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tafakkuri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dahosi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bilan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yaratilgan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qadimgi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toshyozuv</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bitiklar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xalq</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og‘zaki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ijodi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namunalaridan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tortib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bugungi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kunda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kutubxonalarimiz</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xazinasida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saqlanayotgan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ming-minglab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qo‘lyozmalar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ularda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mujassamlashgan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tarix</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adabiyot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san’at</w:t>
      </w:r>
      <w:proofErr w:type="spellEnd"/>
      <w:r w:rsidRPr="00A170C2">
        <w:rPr>
          <w:rFonts w:ascii="Times New Roman" w:hAnsi="Times New Roman"/>
          <w:sz w:val="24"/>
          <w:szCs w:val="24"/>
          <w:lang w:val="en-US"/>
        </w:rPr>
        <w:t xml:space="preserve"> ...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boshqa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sohalarga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oid</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qimmatbaho</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asarlar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bizning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buyuk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ma’naviy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boyligimizdir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Bunchalik</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katta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merosga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ega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xalq</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dunyoda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kamdan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kam</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topiladi</w:t>
      </w:r>
      <w:proofErr w:type="spellEnd"/>
      <w:r w:rsidRPr="00A170C2">
        <w:rPr>
          <w:rFonts w:ascii="Times New Roman" w:hAnsi="Times New Roman"/>
          <w:sz w:val="24"/>
          <w:szCs w:val="24"/>
          <w:lang w:val="en-US"/>
        </w:rPr>
        <w:t>”</w:t>
      </w:r>
      <w:r w:rsidRPr="00A170C2">
        <w:rPr>
          <w:rFonts w:ascii="Times New Roman" w:hAnsi="Times New Roman"/>
          <w:sz w:val="24"/>
          <w:szCs w:val="24"/>
          <w:vertAlign w:val="superscript"/>
        </w:rPr>
        <w:footnoteReference w:id="8"/>
      </w:r>
      <w:r w:rsidRPr="00A170C2">
        <w:rPr>
          <w:rFonts w:ascii="Times New Roman" w:hAnsi="Times New Roman"/>
          <w:sz w:val="24"/>
          <w:szCs w:val="24"/>
          <w:lang w:val="en-US"/>
        </w:rPr>
        <w:t xml:space="preserve">.  </w:t>
      </w:r>
    </w:p>
    <w:p w14:paraId="23E1A4C6" w14:textId="77777777" w:rsidR="008060ED" w:rsidRPr="00A170C2" w:rsidRDefault="008060ED" w:rsidP="008060ED">
      <w:pPr>
        <w:pStyle w:val="a9"/>
        <w:ind w:firstLine="708"/>
        <w:jc w:val="both"/>
        <w:rPr>
          <w:rFonts w:ascii="Times New Roman" w:hAnsi="Times New Roman"/>
          <w:sz w:val="24"/>
          <w:szCs w:val="24"/>
          <w:lang w:val="uz-Cyrl-UZ"/>
        </w:rPr>
      </w:pPr>
      <w:r w:rsidRPr="00A170C2">
        <w:rPr>
          <w:rFonts w:ascii="Times New Roman" w:hAnsi="Times New Roman"/>
          <w:sz w:val="24"/>
          <w:szCs w:val="24"/>
          <w:lang w:val="en-US"/>
        </w:rPr>
        <w:t xml:space="preserve">Demak, </w:t>
      </w:r>
      <w:proofErr w:type="spellStart"/>
      <w:r w:rsidRPr="00A170C2">
        <w:rPr>
          <w:rFonts w:ascii="Times New Roman" w:hAnsi="Times New Roman"/>
          <w:sz w:val="24"/>
          <w:szCs w:val="24"/>
          <w:lang w:val="en-US"/>
        </w:rPr>
        <w:t>xalq</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og‘zaki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ijodida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muayyan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davrda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yashagan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ajdodlarimizning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kechinmalari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tasavvurlari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muhrlangan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Ularda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ifodalangan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ramzlarni</w:t>
      </w:r>
      <w:proofErr w:type="spellEnd"/>
      <w:r w:rsidRPr="00A170C2">
        <w:rPr>
          <w:rFonts w:ascii="Times New Roman" w:hAnsi="Times New Roman"/>
          <w:sz w:val="24"/>
          <w:szCs w:val="24"/>
          <w:lang w:val="en-US"/>
        </w:rPr>
        <w:t xml:space="preserve"> tadqiq </w:t>
      </w:r>
      <w:proofErr w:type="spellStart"/>
      <w:r w:rsidRPr="00A170C2">
        <w:rPr>
          <w:rFonts w:ascii="Times New Roman" w:hAnsi="Times New Roman"/>
          <w:sz w:val="24"/>
          <w:szCs w:val="24"/>
          <w:lang w:val="en-US"/>
        </w:rPr>
        <w:t>etish</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ularni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to‘g‘ri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talqin</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qilish</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ajdodlarimizning</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ichki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dunyosini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yoritib</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berishga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bizni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ularga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yaqinlashtirishga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ma’naviyatimizni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boyitishga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xizmat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qiladi</w:t>
      </w:r>
      <w:proofErr w:type="spellEnd"/>
      <w:r w:rsidRPr="00A170C2">
        <w:rPr>
          <w:rFonts w:ascii="Times New Roman" w:hAnsi="Times New Roman"/>
          <w:sz w:val="24"/>
          <w:szCs w:val="24"/>
          <w:lang w:val="en-US"/>
        </w:rPr>
        <w:t xml:space="preserve">. Zero, </w:t>
      </w:r>
      <w:r w:rsidRPr="00A170C2">
        <w:rPr>
          <w:rFonts w:ascii="Times New Roman" w:hAnsi="Times New Roman"/>
          <w:sz w:val="24"/>
          <w:szCs w:val="24"/>
          <w:lang w:val="uz-Cyrl-UZ"/>
        </w:rPr>
        <w:t>“ramz</w:t>
      </w:r>
      <w:r w:rsidRPr="00A170C2">
        <w:rPr>
          <w:rFonts w:ascii="Times New Roman" w:hAnsi="Times New Roman"/>
          <w:sz w:val="24"/>
          <w:szCs w:val="24"/>
          <w:lang w:val="en-US"/>
        </w:rPr>
        <w:t>lar</w:t>
      </w:r>
      <w:r w:rsidRPr="00A170C2">
        <w:rPr>
          <w:rFonts w:ascii="Times New Roman" w:hAnsi="Times New Roman"/>
          <w:sz w:val="24"/>
          <w:szCs w:val="24"/>
          <w:lang w:val="uz-Cyrl-UZ"/>
        </w:rPr>
        <w:t xml:space="preserve"> qadriyatlar majmu</w:t>
      </w:r>
      <w:r w:rsidRPr="00A170C2">
        <w:rPr>
          <w:rFonts w:ascii="Times New Roman" w:hAnsi="Times New Roman"/>
          <w:sz w:val="24"/>
          <w:szCs w:val="24"/>
          <w:lang w:val="en-US"/>
        </w:rPr>
        <w:t>y</w:t>
      </w:r>
      <w:r w:rsidRPr="00A170C2">
        <w:rPr>
          <w:rFonts w:ascii="Times New Roman" w:hAnsi="Times New Roman"/>
          <w:sz w:val="24"/>
          <w:szCs w:val="24"/>
          <w:lang w:val="uz-Cyrl-UZ"/>
        </w:rPr>
        <w:t>i”</w:t>
      </w:r>
      <w:r w:rsidRPr="00A170C2">
        <w:rPr>
          <w:rFonts w:ascii="Times New Roman" w:hAnsi="Times New Roman"/>
          <w:sz w:val="24"/>
          <w:szCs w:val="24"/>
          <w:lang w:val="en-US"/>
        </w:rPr>
        <w:t>dir.</w:t>
      </w:r>
      <w:r w:rsidRPr="00A170C2">
        <w:rPr>
          <w:rFonts w:ascii="Times New Roman" w:hAnsi="Times New Roman"/>
          <w:sz w:val="24"/>
          <w:szCs w:val="24"/>
          <w:lang w:val="uz-Cyrl-UZ"/>
        </w:rPr>
        <w:t xml:space="preserve">  </w:t>
      </w:r>
    </w:p>
    <w:p w14:paraId="227B1533" w14:textId="77777777" w:rsidR="008060ED" w:rsidRPr="00A170C2" w:rsidRDefault="008060ED" w:rsidP="008060ED">
      <w:pPr>
        <w:pStyle w:val="a9"/>
        <w:jc w:val="both"/>
        <w:rPr>
          <w:rFonts w:ascii="Times New Roman" w:hAnsi="Times New Roman"/>
          <w:sz w:val="24"/>
          <w:szCs w:val="24"/>
          <w:lang w:val="en-US"/>
        </w:rPr>
      </w:pPr>
    </w:p>
    <w:p w14:paraId="66E91420" w14:textId="77777777" w:rsidR="008060ED" w:rsidRPr="00A170C2" w:rsidRDefault="008060ED" w:rsidP="008060ED">
      <w:pPr>
        <w:pStyle w:val="a9"/>
        <w:jc w:val="center"/>
        <w:rPr>
          <w:rFonts w:ascii="Times New Roman" w:hAnsi="Times New Roman"/>
          <w:b/>
          <w:sz w:val="24"/>
          <w:szCs w:val="24"/>
          <w:lang w:val="en-US"/>
        </w:rPr>
      </w:pPr>
      <w:r w:rsidRPr="00A170C2">
        <w:rPr>
          <w:rFonts w:ascii="Times New Roman" w:hAnsi="Times New Roman"/>
          <w:b/>
          <w:sz w:val="24"/>
          <w:szCs w:val="24"/>
          <w:lang w:val="uz-Cyrl-UZ"/>
        </w:rPr>
        <w:t xml:space="preserve">15. 2. </w:t>
      </w:r>
      <w:r w:rsidRPr="00A170C2">
        <w:rPr>
          <w:rFonts w:ascii="Times New Roman" w:hAnsi="Times New Roman"/>
          <w:b/>
          <w:sz w:val="24"/>
          <w:szCs w:val="24"/>
          <w:lang w:val="en-US"/>
        </w:rPr>
        <w:t xml:space="preserve">Turli </w:t>
      </w:r>
      <w:proofErr w:type="spellStart"/>
      <w:r w:rsidRPr="00A170C2">
        <w:rPr>
          <w:rFonts w:ascii="Times New Roman" w:hAnsi="Times New Roman"/>
          <w:b/>
          <w:sz w:val="24"/>
          <w:szCs w:val="24"/>
          <w:lang w:val="en-US"/>
        </w:rPr>
        <w:t>lingvomadaniyatlardagi</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ramzlarning</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qiyosiy</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tahlili</w:t>
      </w:r>
      <w:proofErr w:type="spellEnd"/>
    </w:p>
    <w:p w14:paraId="16B5FE39" w14:textId="77777777" w:rsidR="008060ED" w:rsidRPr="00A170C2" w:rsidRDefault="008060ED" w:rsidP="008060ED">
      <w:pPr>
        <w:pStyle w:val="a9"/>
        <w:ind w:firstLine="708"/>
        <w:jc w:val="both"/>
        <w:rPr>
          <w:rFonts w:ascii="Times New Roman" w:hAnsi="Times New Roman"/>
          <w:sz w:val="24"/>
          <w:szCs w:val="24"/>
          <w:lang w:val="uz-Cyrl-UZ"/>
        </w:rPr>
      </w:pPr>
      <w:r w:rsidRPr="00A170C2">
        <w:rPr>
          <w:rFonts w:ascii="Times New Roman" w:hAnsi="Times New Roman"/>
          <w:sz w:val="24"/>
          <w:szCs w:val="24"/>
          <w:lang w:val="uz-Cyrl-UZ"/>
        </w:rPr>
        <w:t>Ramz – tashqi dunyoning turli madaniyat vakillari ichki dunyosi, ongi, tafakkuri va ruhidagi aksidir. Har bir insonda, har qanday madaniyat vakilida ichki dunyoni o‘ziga xos qabul qiluvchi “tug‘ma mexanizm” mavjud bo‘ladi. Bu “tug‘ma mexanizm” tashqi dunyoni ramzlar, timsollar orqali “qayta ishlab” qabul qilishga moslashgandir.</w:t>
      </w:r>
    </w:p>
    <w:p w14:paraId="5EE68814" w14:textId="77777777" w:rsidR="008060ED" w:rsidRPr="00A170C2" w:rsidRDefault="008060ED" w:rsidP="008060ED">
      <w:pPr>
        <w:pStyle w:val="a9"/>
        <w:ind w:firstLine="708"/>
        <w:jc w:val="both"/>
        <w:rPr>
          <w:rFonts w:ascii="Times New Roman" w:hAnsi="Times New Roman"/>
          <w:sz w:val="24"/>
          <w:szCs w:val="24"/>
          <w:lang w:val="uz-Cyrl-UZ"/>
        </w:rPr>
      </w:pPr>
      <w:proofErr w:type="spellStart"/>
      <w:r w:rsidRPr="00A170C2">
        <w:rPr>
          <w:rFonts w:ascii="Times New Roman" w:hAnsi="Times New Roman"/>
          <w:sz w:val="24"/>
          <w:szCs w:val="24"/>
          <w:lang w:val="en-US"/>
        </w:rPr>
        <w:lastRenderedPageBreak/>
        <w:t>Ramziy</w:t>
      </w:r>
      <w:proofErr w:type="spellEnd"/>
      <w:r w:rsidRPr="00A170C2">
        <w:rPr>
          <w:rFonts w:ascii="Times New Roman" w:hAnsi="Times New Roman"/>
          <w:sz w:val="24"/>
          <w:szCs w:val="24"/>
          <w:lang w:val="en-US"/>
        </w:rPr>
        <w:t xml:space="preserve"> e</w:t>
      </w:r>
      <w:r w:rsidRPr="00A170C2">
        <w:rPr>
          <w:rFonts w:ascii="Times New Roman" w:hAnsi="Times New Roman"/>
          <w:sz w:val="24"/>
          <w:szCs w:val="24"/>
          <w:lang w:val="uz-Cyrl-UZ"/>
        </w:rPr>
        <w:t>talon</w:t>
      </w:r>
      <w:r w:rsidRPr="00A170C2">
        <w:rPr>
          <w:rFonts w:ascii="Times New Roman" w:hAnsi="Times New Roman"/>
          <w:sz w:val="24"/>
          <w:szCs w:val="24"/>
          <w:lang w:val="en-US"/>
        </w:rPr>
        <w:t>lar</w:t>
      </w:r>
      <w:r w:rsidRPr="00A170C2">
        <w:rPr>
          <w:rFonts w:ascii="Times New Roman" w:hAnsi="Times New Roman"/>
          <w:sz w:val="24"/>
          <w:szCs w:val="24"/>
          <w:lang w:val="uz-Cyrl-UZ"/>
        </w:rPr>
        <w:t xml:space="preserve"> madaniy jihatdan tamg‘alangan bo‘ladi. Binobarin, turkiy xalqlar lingvomadaniyatida bo‘ri – jasurlik, rus lingvomadaniyatida vahshiylik etaloni bo‘lib keladi. A. K. Bayburin: “Ba’zi narsalarning “moddiy madaniyat” sohasiga, boshqalarining “ma’naviy madaniyat” sohasiga kiritilishi birinchi navbatda ularga turli semiotik maqom berilganini ko‘rsatadi”, deb yozadi</w:t>
      </w:r>
      <w:r w:rsidRPr="00A170C2">
        <w:rPr>
          <w:rStyle w:val="a3"/>
          <w:rFonts w:ascii="Times New Roman" w:eastAsia="Times New Roman" w:hAnsi="Times New Roman"/>
          <w:sz w:val="24"/>
          <w:szCs w:val="24"/>
          <w:lang w:val="uz-Cyrl-UZ"/>
        </w:rPr>
        <w:footnoteReference w:id="9"/>
      </w:r>
      <w:r w:rsidRPr="00A170C2">
        <w:rPr>
          <w:rFonts w:ascii="Times New Roman" w:hAnsi="Times New Roman"/>
          <w:sz w:val="24"/>
          <w:szCs w:val="24"/>
          <w:lang w:val="uz-Cyrl-UZ"/>
        </w:rPr>
        <w:t xml:space="preserve">.  Bu o‘rinda ta’kidlash joizki, ayrim tillarda ramziy etalonlar bir-biriga mos keladi: qo‘y – yuvoshlik etaloni, chumoli va ari – mehnatsevarlik etaloni. Demak, ramzlar obrazliligi, motivlashganligi, ko‘p ma’noliligi bilan tavsiflanadi.        </w:t>
      </w:r>
    </w:p>
    <w:p w14:paraId="4CFF4A05" w14:textId="77777777" w:rsidR="008060ED" w:rsidRPr="00A170C2" w:rsidRDefault="008060ED" w:rsidP="008060ED">
      <w:pPr>
        <w:pStyle w:val="a9"/>
        <w:jc w:val="both"/>
        <w:rPr>
          <w:rFonts w:ascii="Times New Roman" w:hAnsi="Times New Roman"/>
          <w:sz w:val="24"/>
          <w:szCs w:val="24"/>
          <w:lang w:val="en-US"/>
        </w:rPr>
      </w:pPr>
      <w:r w:rsidRPr="00A170C2">
        <w:rPr>
          <w:rFonts w:ascii="Times New Roman" w:hAnsi="Times New Roman"/>
          <w:sz w:val="24"/>
          <w:szCs w:val="24"/>
          <w:lang w:val="uz-Cyrl-UZ"/>
        </w:rPr>
        <w:t xml:space="preserve">Ijtimoiy muloqot tizimida muayyan obyektlar, masalan, predmet, harakat, hodisa, matn, tasvir, hayvon, o‘simlik, rang, raqam va h.k. ramz bo‘lib xizmat qiladi. </w:t>
      </w:r>
      <w:proofErr w:type="spellStart"/>
      <w:r w:rsidRPr="00A170C2">
        <w:rPr>
          <w:rFonts w:ascii="Times New Roman" w:hAnsi="Times New Roman"/>
          <w:sz w:val="24"/>
          <w:szCs w:val="24"/>
          <w:lang w:val="en-US"/>
        </w:rPr>
        <w:t>Ramzlar</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moddiy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buyum</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predmet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tushunchaviy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so‘zli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tasviriy</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ovozli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bo‘lishi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mumkin</w:t>
      </w:r>
      <w:proofErr w:type="spellEnd"/>
      <w:r w:rsidRPr="00A170C2">
        <w:rPr>
          <w:rFonts w:ascii="Times New Roman" w:hAnsi="Times New Roman"/>
          <w:sz w:val="24"/>
          <w:szCs w:val="24"/>
          <w:lang w:val="en-US"/>
        </w:rPr>
        <w:t>:</w:t>
      </w:r>
    </w:p>
    <w:p w14:paraId="78C78B16" w14:textId="77777777" w:rsidR="008060ED" w:rsidRPr="00A170C2" w:rsidRDefault="008060ED" w:rsidP="008060ED">
      <w:pPr>
        <w:pStyle w:val="a9"/>
        <w:jc w:val="both"/>
        <w:rPr>
          <w:rFonts w:ascii="Times New Roman" w:hAnsi="Times New Roman"/>
          <w:sz w:val="24"/>
          <w:szCs w:val="24"/>
          <w:lang w:val="en-US"/>
        </w:rPr>
      </w:pPr>
    </w:p>
    <w:p w14:paraId="1A2FD311" w14:textId="70CC21D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noProof/>
          <w:sz w:val="24"/>
          <w:szCs w:val="24"/>
        </w:rPr>
        <w:drawing>
          <wp:inline distT="0" distB="0" distL="0" distR="0" wp14:anchorId="452351A5" wp14:editId="75F5C67A">
            <wp:extent cx="4831080" cy="2865120"/>
            <wp:effectExtent l="19050" t="0" r="26670" b="0"/>
            <wp:docPr id="101050207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A170C2">
        <w:rPr>
          <w:rFonts w:ascii="Times New Roman" w:hAnsi="Times New Roman"/>
          <w:sz w:val="24"/>
          <w:szCs w:val="24"/>
          <w:lang w:val="en-US"/>
        </w:rPr>
        <w:t xml:space="preserve"> </w:t>
      </w:r>
    </w:p>
    <w:p w14:paraId="37C0E142" w14:textId="77777777" w:rsidR="008060ED" w:rsidRPr="00A170C2" w:rsidRDefault="008060ED" w:rsidP="008060ED">
      <w:pPr>
        <w:pStyle w:val="a9"/>
        <w:jc w:val="both"/>
        <w:rPr>
          <w:rFonts w:ascii="Times New Roman" w:hAnsi="Times New Roman"/>
          <w:sz w:val="24"/>
          <w:szCs w:val="24"/>
          <w:lang w:val="en-US"/>
        </w:rPr>
      </w:pPr>
    </w:p>
    <w:p w14:paraId="7D8E6FA6" w14:textId="77777777" w:rsidR="008060ED" w:rsidRPr="00A170C2" w:rsidRDefault="008060ED" w:rsidP="008060ED">
      <w:pPr>
        <w:pStyle w:val="a9"/>
        <w:jc w:val="center"/>
        <w:rPr>
          <w:rFonts w:ascii="Times New Roman" w:hAnsi="Times New Roman"/>
          <w:b/>
          <w:sz w:val="24"/>
          <w:szCs w:val="24"/>
          <w:lang w:val="en-US"/>
        </w:rPr>
      </w:pPr>
      <w:r w:rsidRPr="00A170C2">
        <w:rPr>
          <w:rFonts w:ascii="Times New Roman" w:hAnsi="Times New Roman"/>
          <w:b/>
          <w:sz w:val="24"/>
          <w:szCs w:val="24"/>
          <w:lang w:val="en-US"/>
        </w:rPr>
        <w:t xml:space="preserve">15. 2. 1.  </w:t>
      </w:r>
      <w:proofErr w:type="spellStart"/>
      <w:r w:rsidRPr="00A170C2">
        <w:rPr>
          <w:rFonts w:ascii="Times New Roman" w:hAnsi="Times New Roman"/>
          <w:b/>
          <w:sz w:val="24"/>
          <w:szCs w:val="24"/>
          <w:lang w:val="en-US"/>
        </w:rPr>
        <w:t>Tasviriy</w:t>
      </w:r>
      <w:proofErr w:type="spellEnd"/>
      <w:r w:rsidRPr="00A170C2">
        <w:rPr>
          <w:rFonts w:ascii="Times New Roman" w:hAnsi="Times New Roman"/>
          <w:b/>
          <w:sz w:val="24"/>
          <w:szCs w:val="24"/>
          <w:lang w:val="en-US"/>
        </w:rPr>
        <w:t xml:space="preserve"> </w:t>
      </w:r>
      <w:proofErr w:type="spellStart"/>
      <w:r w:rsidRPr="00A170C2">
        <w:rPr>
          <w:rFonts w:ascii="Times New Roman" w:hAnsi="Times New Roman"/>
          <w:b/>
          <w:sz w:val="24"/>
          <w:szCs w:val="24"/>
          <w:lang w:val="en-US"/>
        </w:rPr>
        <w:t>ramzlar</w:t>
      </w:r>
      <w:proofErr w:type="spellEnd"/>
    </w:p>
    <w:p w14:paraId="5C5E28DE" w14:textId="77777777" w:rsidR="008060ED" w:rsidRPr="00A170C2" w:rsidRDefault="008060ED" w:rsidP="008060ED">
      <w:pPr>
        <w:pStyle w:val="a9"/>
        <w:ind w:firstLine="708"/>
        <w:jc w:val="both"/>
        <w:rPr>
          <w:rFonts w:ascii="Times New Roman" w:hAnsi="Times New Roman"/>
          <w:sz w:val="24"/>
          <w:szCs w:val="24"/>
          <w:lang w:val="en-US"/>
        </w:rPr>
      </w:pPr>
      <w:r w:rsidRPr="00A170C2">
        <w:rPr>
          <w:rFonts w:ascii="Times New Roman" w:hAnsi="Times New Roman"/>
          <w:sz w:val="24"/>
          <w:szCs w:val="24"/>
          <w:lang w:val="uz-Cyrl-UZ"/>
        </w:rPr>
        <w:t xml:space="preserve">Tasviriy ramzlar biron bir belgi, alomat, ko‘rinish yoki tasvirni ifodalovchi timsollardir. Turli tasvirlar, oddiy va murakkab geometrik figuralar, osmon jismlari, ierogliflar, harflar, hatto tinish belgilari tasviriy ramzlarni ifodalashga xizmat qiladi. Tasviriy ramzlarning bir guruhi universal bo‘lib, ular ko‘pchilik madaniyatlarda bir xil assotsiatsiyani yuzaga chiqaradi. </w:t>
      </w:r>
      <w:r w:rsidRPr="00A170C2">
        <w:rPr>
          <w:rFonts w:ascii="Times New Roman" w:hAnsi="Times New Roman"/>
          <w:sz w:val="24"/>
          <w:szCs w:val="24"/>
          <w:lang w:val="en-US"/>
        </w:rPr>
        <w:t xml:space="preserve"> </w:t>
      </w:r>
      <w:r>
        <w:rPr>
          <w:rFonts w:ascii="Times New Roman" w:hAnsi="Times New Roman"/>
          <w:sz w:val="24"/>
          <w:szCs w:val="24"/>
          <w:lang w:val="en-US"/>
        </w:rPr>
        <w:tab/>
      </w:r>
      <w:r w:rsidRPr="00A170C2">
        <w:rPr>
          <w:rFonts w:ascii="Times New Roman" w:hAnsi="Times New Roman"/>
          <w:sz w:val="24"/>
          <w:szCs w:val="24"/>
          <w:lang w:val="uz-Cyrl-UZ"/>
        </w:rPr>
        <w:t xml:space="preserve">Ba’zan asar personajlarining holati yoki portretini ifodalashda </w:t>
      </w:r>
      <w:proofErr w:type="spellStart"/>
      <w:r w:rsidRPr="00A170C2">
        <w:rPr>
          <w:rFonts w:ascii="Times New Roman" w:hAnsi="Times New Roman"/>
          <w:sz w:val="24"/>
          <w:szCs w:val="24"/>
          <w:lang w:val="en-US"/>
        </w:rPr>
        <w:t>belgi</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alomat</w:t>
      </w:r>
      <w:proofErr w:type="spellEnd"/>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yoki</w:t>
      </w:r>
      <w:proofErr w:type="spellEnd"/>
      <w:r w:rsidRPr="00A170C2">
        <w:rPr>
          <w:rFonts w:ascii="Times New Roman" w:hAnsi="Times New Roman"/>
          <w:sz w:val="24"/>
          <w:szCs w:val="24"/>
          <w:lang w:val="en-US"/>
        </w:rPr>
        <w:t xml:space="preserve"> </w:t>
      </w:r>
      <w:r w:rsidRPr="00A170C2">
        <w:rPr>
          <w:rFonts w:ascii="Times New Roman" w:hAnsi="Times New Roman"/>
          <w:sz w:val="24"/>
          <w:szCs w:val="24"/>
          <w:lang w:val="uz-Cyrl-UZ"/>
        </w:rPr>
        <w:t>tasvir</w:t>
      </w:r>
      <w:proofErr w:type="spellStart"/>
      <w:r w:rsidRPr="00A170C2">
        <w:rPr>
          <w:rFonts w:ascii="Times New Roman" w:hAnsi="Times New Roman"/>
          <w:sz w:val="24"/>
          <w:szCs w:val="24"/>
          <w:lang w:val="en-US"/>
        </w:rPr>
        <w:t>lardan</w:t>
      </w:r>
      <w:proofErr w:type="spellEnd"/>
      <w:r w:rsidRPr="00A170C2">
        <w:rPr>
          <w:rFonts w:ascii="Times New Roman" w:hAnsi="Times New Roman"/>
          <w:sz w:val="24"/>
          <w:szCs w:val="24"/>
          <w:lang w:val="en-US"/>
        </w:rPr>
        <w:t xml:space="preserve"> </w:t>
      </w:r>
      <w:r w:rsidRPr="00A170C2">
        <w:rPr>
          <w:rFonts w:ascii="Times New Roman" w:hAnsi="Times New Roman"/>
          <w:sz w:val="24"/>
          <w:szCs w:val="24"/>
          <w:lang w:val="uz-Cyrl-UZ"/>
        </w:rPr>
        <w:t>o‘xshatish</w:t>
      </w:r>
      <w:r w:rsidRPr="00A170C2">
        <w:rPr>
          <w:rFonts w:ascii="Times New Roman" w:hAnsi="Times New Roman"/>
          <w:sz w:val="24"/>
          <w:szCs w:val="24"/>
          <w:lang w:val="en-US"/>
        </w:rPr>
        <w:t xml:space="preserve"> </w:t>
      </w:r>
      <w:proofErr w:type="spellStart"/>
      <w:r w:rsidRPr="00A170C2">
        <w:rPr>
          <w:rFonts w:ascii="Times New Roman" w:hAnsi="Times New Roman"/>
          <w:sz w:val="24"/>
          <w:szCs w:val="24"/>
          <w:lang w:val="en-US"/>
        </w:rPr>
        <w:t>vazifasida</w:t>
      </w:r>
      <w:proofErr w:type="spellEnd"/>
      <w:r w:rsidRPr="00A170C2">
        <w:rPr>
          <w:rFonts w:ascii="Times New Roman" w:hAnsi="Times New Roman"/>
          <w:sz w:val="24"/>
          <w:szCs w:val="24"/>
          <w:lang w:val="en-US"/>
        </w:rPr>
        <w:t xml:space="preserve"> </w:t>
      </w:r>
      <w:r w:rsidRPr="00A170C2">
        <w:rPr>
          <w:rFonts w:ascii="Times New Roman" w:hAnsi="Times New Roman"/>
          <w:sz w:val="24"/>
          <w:szCs w:val="24"/>
          <w:lang w:val="uz-Cyrl-UZ"/>
        </w:rPr>
        <w:t xml:space="preserve">ham foydalaniladi. Jumladan, A.Qahhor “hikoyalarida xalq tilida bor o‘xshatishlar bilan bir qatorda, yangi “ohorli”, holat tasvirini fotografik kartina tarzida ko‘rsatib beruvchi o‘xshatishlar ko‘p. Ikkitagina misol: </w:t>
      </w:r>
      <w:r w:rsidRPr="00A170C2">
        <w:rPr>
          <w:rFonts w:ascii="Times New Roman" w:hAnsi="Times New Roman"/>
          <w:i/>
          <w:sz w:val="24"/>
          <w:szCs w:val="24"/>
          <w:lang w:val="uz-Cyrl-UZ"/>
        </w:rPr>
        <w:t>Kamolxonov, iltimosiga “xo‘p” degan javobni kutib savol alomatiday gajak bo‘lib turganida, telefon jiringlab qoldi</w:t>
      </w:r>
      <w:r w:rsidRPr="00A170C2">
        <w:rPr>
          <w:rFonts w:ascii="Times New Roman" w:hAnsi="Times New Roman"/>
          <w:sz w:val="24"/>
          <w:szCs w:val="24"/>
          <w:lang w:val="uz-Cyrl-UZ"/>
        </w:rPr>
        <w:t xml:space="preserve"> (“Ikki yorti bir butun” hikoyasi shunday boshlanadi). </w:t>
      </w:r>
      <w:r w:rsidRPr="00A170C2">
        <w:rPr>
          <w:rFonts w:ascii="Times New Roman" w:hAnsi="Times New Roman"/>
          <w:i/>
          <w:sz w:val="24"/>
          <w:szCs w:val="24"/>
          <w:lang w:val="uz-Cyrl-UZ"/>
        </w:rPr>
        <w:t>Deraza yonida sabz urgan mo‘ylovi teskari qo‘yilgan qoshga o‘xshash bir yigit..</w:t>
      </w:r>
      <w:r w:rsidRPr="00A170C2">
        <w:rPr>
          <w:rFonts w:ascii="Times New Roman" w:hAnsi="Times New Roman"/>
          <w:sz w:val="24"/>
          <w:szCs w:val="24"/>
          <w:lang w:val="uz-Cyrl-UZ"/>
        </w:rPr>
        <w:t>. (“Oltin yulduz”)”</w:t>
      </w:r>
      <w:r w:rsidRPr="00A170C2">
        <w:rPr>
          <w:rStyle w:val="a3"/>
          <w:rFonts w:ascii="Times New Roman" w:hAnsi="Times New Roman"/>
          <w:sz w:val="24"/>
          <w:szCs w:val="24"/>
          <w:lang w:val="uz-Cyrl-UZ"/>
        </w:rPr>
        <w:footnoteReference w:id="10"/>
      </w:r>
      <w:r w:rsidRPr="00A170C2">
        <w:rPr>
          <w:rFonts w:ascii="Times New Roman" w:hAnsi="Times New Roman"/>
          <w:sz w:val="24"/>
          <w:szCs w:val="24"/>
          <w:lang w:val="uz-Cyrl-UZ"/>
        </w:rPr>
        <w:t xml:space="preserve">.  </w:t>
      </w:r>
    </w:p>
    <w:p w14:paraId="2352A657" w14:textId="77777777" w:rsidR="008060ED" w:rsidRPr="00BD066E" w:rsidRDefault="008060ED" w:rsidP="008060ED">
      <w:pPr>
        <w:pStyle w:val="a9"/>
        <w:jc w:val="both"/>
        <w:rPr>
          <w:rFonts w:ascii="Times New Roman" w:hAnsi="Times New Roman"/>
          <w:sz w:val="24"/>
          <w:szCs w:val="24"/>
          <w:lang w:val="uz-Cyrl-UZ"/>
        </w:rPr>
      </w:pPr>
    </w:p>
    <w:p w14:paraId="33C0C1F3"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55E20" w14:textId="77777777" w:rsidR="00544FBA" w:rsidRDefault="00544FBA" w:rsidP="008060ED">
      <w:pPr>
        <w:spacing w:after="0"/>
      </w:pPr>
      <w:r>
        <w:separator/>
      </w:r>
    </w:p>
  </w:endnote>
  <w:endnote w:type="continuationSeparator" w:id="0">
    <w:p w14:paraId="197B7158" w14:textId="77777777" w:rsidR="00544FBA" w:rsidRDefault="00544FBA" w:rsidP="008060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AAB6A" w14:textId="77777777" w:rsidR="00544FBA" w:rsidRDefault="00544FBA" w:rsidP="008060ED">
      <w:pPr>
        <w:spacing w:after="0"/>
      </w:pPr>
      <w:r>
        <w:separator/>
      </w:r>
    </w:p>
  </w:footnote>
  <w:footnote w:type="continuationSeparator" w:id="0">
    <w:p w14:paraId="1BA56A47" w14:textId="77777777" w:rsidR="00544FBA" w:rsidRDefault="00544FBA" w:rsidP="008060ED">
      <w:pPr>
        <w:spacing w:after="0"/>
      </w:pPr>
      <w:r>
        <w:continuationSeparator/>
      </w:r>
    </w:p>
  </w:footnote>
  <w:footnote w:id="1">
    <w:p w14:paraId="34C41B57" w14:textId="77777777" w:rsidR="008060ED" w:rsidRPr="00A170C2" w:rsidRDefault="008060ED" w:rsidP="008060ED">
      <w:pPr>
        <w:pStyle w:val="a9"/>
        <w:jc w:val="both"/>
        <w:rPr>
          <w:rFonts w:ascii="Times New Roman" w:hAnsi="Times New Roman"/>
          <w:sz w:val="20"/>
          <w:lang w:val="en-US"/>
        </w:rPr>
      </w:pPr>
      <w:r w:rsidRPr="00A170C2">
        <w:rPr>
          <w:rStyle w:val="a3"/>
          <w:rFonts w:ascii="Times New Roman" w:hAnsi="Times New Roman"/>
          <w:sz w:val="20"/>
        </w:rPr>
        <w:footnoteRef/>
      </w:r>
      <w:r w:rsidRPr="00A170C2">
        <w:rPr>
          <w:rFonts w:ascii="Times New Roman" w:hAnsi="Times New Roman"/>
          <w:sz w:val="20"/>
          <w:lang w:val="en-US"/>
        </w:rPr>
        <w:t xml:space="preserve"> Judith Martin, Thomas Nakayama. Intercultural communication in contexts. — 5th ed. –New York: McGraw-Hill, 2010. –P. 94.</w:t>
      </w:r>
    </w:p>
  </w:footnote>
  <w:footnote w:id="2">
    <w:p w14:paraId="6259BA3C" w14:textId="77777777" w:rsidR="008060ED" w:rsidRPr="00A170C2" w:rsidRDefault="008060ED" w:rsidP="008060ED">
      <w:pPr>
        <w:pStyle w:val="a9"/>
        <w:jc w:val="both"/>
        <w:rPr>
          <w:rFonts w:ascii="Times New Roman" w:hAnsi="Times New Roman"/>
          <w:sz w:val="20"/>
          <w:lang w:val="en-US"/>
        </w:rPr>
      </w:pPr>
      <w:r w:rsidRPr="00A170C2">
        <w:rPr>
          <w:rStyle w:val="a3"/>
          <w:rFonts w:ascii="Times New Roman" w:hAnsi="Times New Roman"/>
          <w:sz w:val="20"/>
        </w:rPr>
        <w:footnoteRef/>
      </w:r>
      <w:r w:rsidRPr="00A170C2">
        <w:rPr>
          <w:rFonts w:ascii="Times New Roman" w:hAnsi="Times New Roman"/>
          <w:sz w:val="20"/>
          <w:lang w:val="en-US"/>
        </w:rPr>
        <w:t xml:space="preserve"> http://www.azquotes.com/quote/702521</w:t>
      </w:r>
    </w:p>
  </w:footnote>
  <w:footnote w:id="3">
    <w:p w14:paraId="274A83A3" w14:textId="77777777" w:rsidR="008060ED" w:rsidRPr="00A170C2" w:rsidRDefault="008060ED" w:rsidP="008060ED">
      <w:pPr>
        <w:pStyle w:val="a9"/>
        <w:jc w:val="both"/>
        <w:rPr>
          <w:rFonts w:ascii="Times New Roman" w:eastAsia="Times New Roman" w:hAnsi="Times New Roman"/>
          <w:sz w:val="20"/>
        </w:rPr>
      </w:pPr>
      <w:r w:rsidRPr="00A170C2">
        <w:rPr>
          <w:rStyle w:val="a3"/>
          <w:rFonts w:ascii="Times New Roman" w:hAnsi="Times New Roman"/>
          <w:sz w:val="20"/>
        </w:rPr>
        <w:footnoteRef/>
      </w:r>
      <w:r w:rsidRPr="00A170C2">
        <w:rPr>
          <w:rFonts w:ascii="Times New Roman" w:hAnsi="Times New Roman"/>
          <w:sz w:val="20"/>
        </w:rPr>
        <w:t xml:space="preserve"> </w:t>
      </w:r>
      <w:proofErr w:type="spellStart"/>
      <w:r w:rsidRPr="00A170C2">
        <w:rPr>
          <w:rFonts w:ascii="Times New Roman" w:eastAsia="Times New Roman" w:hAnsi="Times New Roman"/>
          <w:sz w:val="20"/>
        </w:rPr>
        <w:t>Эшонқулов</w:t>
      </w:r>
      <w:proofErr w:type="spellEnd"/>
      <w:r w:rsidRPr="00A170C2">
        <w:rPr>
          <w:rFonts w:ascii="Times New Roman" w:eastAsia="Times New Roman" w:hAnsi="Times New Roman"/>
          <w:sz w:val="20"/>
        </w:rPr>
        <w:t xml:space="preserve"> Ж. Фольклор: образ </w:t>
      </w:r>
      <w:proofErr w:type="spellStart"/>
      <w:r w:rsidRPr="00A170C2">
        <w:rPr>
          <w:rFonts w:ascii="Times New Roman" w:eastAsia="Times New Roman" w:hAnsi="Times New Roman"/>
          <w:sz w:val="20"/>
        </w:rPr>
        <w:t>ва</w:t>
      </w:r>
      <w:proofErr w:type="spellEnd"/>
      <w:r w:rsidRPr="00A170C2">
        <w:rPr>
          <w:rFonts w:ascii="Times New Roman" w:eastAsia="Times New Roman" w:hAnsi="Times New Roman"/>
          <w:sz w:val="20"/>
        </w:rPr>
        <w:t xml:space="preserve"> </w:t>
      </w:r>
      <w:proofErr w:type="spellStart"/>
      <w:r w:rsidRPr="00A170C2">
        <w:rPr>
          <w:rFonts w:ascii="Times New Roman" w:eastAsia="Times New Roman" w:hAnsi="Times New Roman"/>
          <w:sz w:val="20"/>
        </w:rPr>
        <w:t>талқин</w:t>
      </w:r>
      <w:proofErr w:type="spellEnd"/>
      <w:r w:rsidRPr="00A170C2">
        <w:rPr>
          <w:rFonts w:ascii="Times New Roman" w:eastAsia="Times New Roman" w:hAnsi="Times New Roman"/>
          <w:sz w:val="20"/>
        </w:rPr>
        <w:t>. –</w:t>
      </w:r>
      <w:proofErr w:type="spellStart"/>
      <w:r w:rsidRPr="00A170C2">
        <w:rPr>
          <w:rFonts w:ascii="Times New Roman" w:eastAsia="Times New Roman" w:hAnsi="Times New Roman"/>
          <w:sz w:val="20"/>
        </w:rPr>
        <w:t>Қарши</w:t>
      </w:r>
      <w:proofErr w:type="spellEnd"/>
      <w:r w:rsidRPr="00A170C2">
        <w:rPr>
          <w:rFonts w:ascii="Times New Roman" w:eastAsia="Times New Roman" w:hAnsi="Times New Roman"/>
          <w:sz w:val="20"/>
        </w:rPr>
        <w:t xml:space="preserve">: </w:t>
      </w:r>
      <w:proofErr w:type="spellStart"/>
      <w:r w:rsidRPr="00A170C2">
        <w:rPr>
          <w:rFonts w:ascii="Times New Roman" w:eastAsia="Times New Roman" w:hAnsi="Times New Roman"/>
          <w:sz w:val="20"/>
        </w:rPr>
        <w:t>Насаф</w:t>
      </w:r>
      <w:proofErr w:type="spellEnd"/>
      <w:r w:rsidRPr="00A170C2">
        <w:rPr>
          <w:rFonts w:ascii="Times New Roman" w:eastAsia="Times New Roman" w:hAnsi="Times New Roman"/>
          <w:sz w:val="20"/>
        </w:rPr>
        <w:t xml:space="preserve">, 1999. –Б. </w:t>
      </w:r>
      <w:r w:rsidRPr="00A170C2">
        <w:rPr>
          <w:rFonts w:ascii="Times New Roman" w:eastAsia="Times New Roman" w:hAnsi="Times New Roman"/>
          <w:sz w:val="20"/>
          <w:lang w:val="uz-Cyrl-UZ"/>
        </w:rPr>
        <w:t>136</w:t>
      </w:r>
      <w:r w:rsidRPr="00A170C2">
        <w:rPr>
          <w:rFonts w:ascii="Times New Roman" w:eastAsia="Times New Roman" w:hAnsi="Times New Roman"/>
          <w:sz w:val="20"/>
        </w:rPr>
        <w:t>.</w:t>
      </w:r>
    </w:p>
  </w:footnote>
  <w:footnote w:id="4">
    <w:p w14:paraId="70A8D702" w14:textId="77777777" w:rsidR="008060ED" w:rsidRPr="00A170C2" w:rsidRDefault="008060ED" w:rsidP="008060ED">
      <w:pPr>
        <w:pStyle w:val="a9"/>
        <w:jc w:val="both"/>
        <w:rPr>
          <w:rFonts w:ascii="Times New Roman" w:hAnsi="Times New Roman"/>
          <w:sz w:val="20"/>
        </w:rPr>
      </w:pPr>
      <w:r w:rsidRPr="00A170C2">
        <w:rPr>
          <w:rFonts w:ascii="Times New Roman" w:hAnsi="Times New Roman"/>
          <w:sz w:val="20"/>
          <w:vertAlign w:val="superscript"/>
        </w:rPr>
        <w:footnoteRef/>
      </w:r>
      <w:r w:rsidRPr="00A170C2">
        <w:rPr>
          <w:rFonts w:ascii="Times New Roman" w:hAnsi="Times New Roman"/>
          <w:sz w:val="20"/>
        </w:rPr>
        <w:t xml:space="preserve"> Маслова В. А. </w:t>
      </w:r>
      <w:proofErr w:type="spellStart"/>
      <w:r w:rsidRPr="00A170C2">
        <w:rPr>
          <w:rFonts w:ascii="Times New Roman" w:hAnsi="Times New Roman"/>
          <w:sz w:val="20"/>
        </w:rPr>
        <w:t>Лингвокультурология</w:t>
      </w:r>
      <w:proofErr w:type="spellEnd"/>
      <w:r w:rsidRPr="00A170C2">
        <w:rPr>
          <w:rFonts w:ascii="Times New Roman" w:hAnsi="Times New Roman"/>
          <w:sz w:val="20"/>
        </w:rPr>
        <w:t xml:space="preserve">:  Учеб. пособие для студ. </w:t>
      </w:r>
      <w:proofErr w:type="spellStart"/>
      <w:r w:rsidRPr="00A170C2">
        <w:rPr>
          <w:rFonts w:ascii="Times New Roman" w:hAnsi="Times New Roman"/>
          <w:sz w:val="20"/>
        </w:rPr>
        <w:t>высш</w:t>
      </w:r>
      <w:proofErr w:type="spellEnd"/>
      <w:r w:rsidRPr="00A170C2">
        <w:rPr>
          <w:rFonts w:ascii="Times New Roman" w:hAnsi="Times New Roman"/>
          <w:sz w:val="20"/>
        </w:rPr>
        <w:t xml:space="preserve">. учеб, заведений. –М.: Издательский центр «Академия», 2001.  –С. 95. </w:t>
      </w:r>
    </w:p>
  </w:footnote>
  <w:footnote w:id="5">
    <w:p w14:paraId="184D5CEB" w14:textId="77777777" w:rsidR="008060ED" w:rsidRPr="00A170C2" w:rsidRDefault="008060ED" w:rsidP="008060ED">
      <w:pPr>
        <w:pStyle w:val="a9"/>
        <w:jc w:val="both"/>
        <w:rPr>
          <w:rFonts w:ascii="Times New Roman" w:hAnsi="Times New Roman"/>
          <w:sz w:val="20"/>
        </w:rPr>
      </w:pPr>
      <w:r w:rsidRPr="00A170C2">
        <w:rPr>
          <w:rFonts w:ascii="Times New Roman" w:hAnsi="Times New Roman"/>
          <w:sz w:val="20"/>
          <w:vertAlign w:val="superscript"/>
        </w:rPr>
        <w:footnoteRef/>
      </w:r>
      <w:r w:rsidRPr="00A170C2">
        <w:rPr>
          <w:rFonts w:ascii="Times New Roman" w:hAnsi="Times New Roman"/>
          <w:sz w:val="20"/>
        </w:rPr>
        <w:t xml:space="preserve"> Алефиренко Н.Ф. </w:t>
      </w:r>
      <w:proofErr w:type="spellStart"/>
      <w:r w:rsidRPr="00A170C2">
        <w:rPr>
          <w:rFonts w:ascii="Times New Roman" w:hAnsi="Times New Roman"/>
          <w:sz w:val="20"/>
        </w:rPr>
        <w:t>Лингвокультурология</w:t>
      </w:r>
      <w:proofErr w:type="spellEnd"/>
      <w:r w:rsidRPr="00A170C2">
        <w:rPr>
          <w:rFonts w:ascii="Times New Roman" w:hAnsi="Times New Roman"/>
          <w:sz w:val="20"/>
        </w:rPr>
        <w:t>. Ценностно-смысловое пространство языка. Учебное пособие. –М.: Флинта, Наука, 2010.  –С. 189.</w:t>
      </w:r>
    </w:p>
  </w:footnote>
  <w:footnote w:id="6">
    <w:p w14:paraId="6AF25A24" w14:textId="77777777" w:rsidR="008060ED" w:rsidRPr="00A170C2" w:rsidRDefault="008060ED" w:rsidP="008060ED">
      <w:pPr>
        <w:pStyle w:val="a9"/>
        <w:jc w:val="both"/>
        <w:rPr>
          <w:rFonts w:ascii="Times New Roman" w:hAnsi="Times New Roman"/>
          <w:sz w:val="20"/>
          <w:lang w:val="uz-Cyrl-UZ"/>
        </w:rPr>
      </w:pPr>
      <w:r w:rsidRPr="00A170C2">
        <w:rPr>
          <w:rStyle w:val="a3"/>
          <w:rFonts w:ascii="Times New Roman" w:hAnsi="Times New Roman"/>
          <w:sz w:val="20"/>
        </w:rPr>
        <w:footnoteRef/>
      </w:r>
      <w:r w:rsidRPr="00A170C2">
        <w:rPr>
          <w:rFonts w:ascii="Times New Roman" w:hAnsi="Times New Roman"/>
          <w:sz w:val="20"/>
        </w:rPr>
        <w:t xml:space="preserve"> </w:t>
      </w:r>
      <w:r w:rsidRPr="00A170C2">
        <w:rPr>
          <w:rFonts w:ascii="Times New Roman" w:hAnsi="Times New Roman"/>
          <w:sz w:val="20"/>
          <w:lang w:val="uz-Cyrl-UZ"/>
        </w:rPr>
        <w:t xml:space="preserve">Лотман Ю.М. Семиосфера. –СПб.: </w:t>
      </w:r>
      <w:r w:rsidRPr="00A170C2">
        <w:rPr>
          <w:rFonts w:ascii="Times New Roman" w:hAnsi="Times New Roman"/>
          <w:sz w:val="20"/>
          <w:shd w:val="clear" w:color="auto" w:fill="FFFFFF"/>
        </w:rPr>
        <w:t>"Искусство-</w:t>
      </w:r>
      <w:r w:rsidRPr="00A170C2">
        <w:rPr>
          <w:rFonts w:ascii="Times New Roman" w:hAnsi="Times New Roman"/>
          <w:bCs/>
          <w:sz w:val="20"/>
          <w:bdr w:val="none" w:sz="0" w:space="0" w:color="auto" w:frame="1"/>
          <w:shd w:val="clear" w:color="auto" w:fill="FFFFFF"/>
        </w:rPr>
        <w:t>СПБ</w:t>
      </w:r>
      <w:r w:rsidRPr="00A170C2">
        <w:rPr>
          <w:rFonts w:ascii="Times New Roman" w:hAnsi="Times New Roman"/>
          <w:sz w:val="20"/>
          <w:shd w:val="clear" w:color="auto" w:fill="FFFFFF"/>
        </w:rPr>
        <w:t>",</w:t>
      </w:r>
      <w:r w:rsidRPr="00A170C2">
        <w:rPr>
          <w:rStyle w:val="apple-converted-space"/>
          <w:rFonts w:ascii="Times New Roman" w:hAnsi="Times New Roman"/>
          <w:sz w:val="20"/>
        </w:rPr>
        <w:t> </w:t>
      </w:r>
      <w:r w:rsidRPr="00A170C2">
        <w:rPr>
          <w:rFonts w:ascii="Times New Roman" w:hAnsi="Times New Roman"/>
          <w:sz w:val="20"/>
          <w:lang w:val="uz-Cyrl-UZ"/>
        </w:rPr>
        <w:t>2000.</w:t>
      </w:r>
      <w:r w:rsidRPr="00A170C2">
        <w:rPr>
          <w:rFonts w:ascii="Times New Roman" w:hAnsi="Times New Roman"/>
          <w:sz w:val="20"/>
        </w:rPr>
        <w:t xml:space="preserve"> </w:t>
      </w:r>
      <w:r w:rsidRPr="00A170C2">
        <w:rPr>
          <w:rFonts w:ascii="Times New Roman" w:hAnsi="Times New Roman"/>
          <w:sz w:val="20"/>
          <w:lang w:val="uz-Cyrl-UZ"/>
        </w:rPr>
        <w:t xml:space="preserve"> –С. 241.</w:t>
      </w:r>
    </w:p>
  </w:footnote>
  <w:footnote w:id="7">
    <w:p w14:paraId="6E790ED0" w14:textId="77777777" w:rsidR="008060ED" w:rsidRPr="00A170C2" w:rsidRDefault="008060ED" w:rsidP="008060ED">
      <w:pPr>
        <w:pStyle w:val="a9"/>
        <w:jc w:val="both"/>
        <w:rPr>
          <w:rFonts w:ascii="Times New Roman" w:hAnsi="Times New Roman"/>
          <w:sz w:val="20"/>
        </w:rPr>
      </w:pPr>
      <w:r w:rsidRPr="00A170C2">
        <w:rPr>
          <w:rFonts w:ascii="Times New Roman" w:hAnsi="Times New Roman"/>
          <w:sz w:val="20"/>
          <w:vertAlign w:val="superscript"/>
        </w:rPr>
        <w:footnoteRef/>
      </w:r>
      <w:r w:rsidRPr="00A170C2">
        <w:rPr>
          <w:rFonts w:ascii="Times New Roman" w:hAnsi="Times New Roman"/>
          <w:sz w:val="20"/>
        </w:rPr>
        <w:t xml:space="preserve"> </w:t>
      </w:r>
      <w:proofErr w:type="spellStart"/>
      <w:r w:rsidRPr="00A170C2">
        <w:rPr>
          <w:rFonts w:ascii="Times New Roman" w:hAnsi="Times New Roman"/>
          <w:sz w:val="20"/>
        </w:rPr>
        <w:t>Эшонқулов</w:t>
      </w:r>
      <w:proofErr w:type="spellEnd"/>
      <w:r w:rsidRPr="00A170C2">
        <w:rPr>
          <w:rFonts w:ascii="Times New Roman" w:hAnsi="Times New Roman"/>
          <w:sz w:val="20"/>
        </w:rPr>
        <w:t xml:space="preserve"> Ж. Фольклор: образ </w:t>
      </w:r>
      <w:proofErr w:type="spellStart"/>
      <w:r w:rsidRPr="00A170C2">
        <w:rPr>
          <w:rFonts w:ascii="Times New Roman" w:hAnsi="Times New Roman"/>
          <w:sz w:val="20"/>
        </w:rPr>
        <w:t>ва</w:t>
      </w:r>
      <w:proofErr w:type="spellEnd"/>
      <w:r w:rsidRPr="00A170C2">
        <w:rPr>
          <w:rFonts w:ascii="Times New Roman" w:hAnsi="Times New Roman"/>
          <w:sz w:val="20"/>
        </w:rPr>
        <w:t xml:space="preserve"> </w:t>
      </w:r>
      <w:proofErr w:type="spellStart"/>
      <w:r w:rsidRPr="00A170C2">
        <w:rPr>
          <w:rFonts w:ascii="Times New Roman" w:hAnsi="Times New Roman"/>
          <w:sz w:val="20"/>
        </w:rPr>
        <w:t>талқин</w:t>
      </w:r>
      <w:proofErr w:type="spellEnd"/>
      <w:r w:rsidRPr="00A170C2">
        <w:rPr>
          <w:rFonts w:ascii="Times New Roman" w:hAnsi="Times New Roman"/>
          <w:sz w:val="20"/>
        </w:rPr>
        <w:t>. –</w:t>
      </w:r>
      <w:proofErr w:type="spellStart"/>
      <w:r w:rsidRPr="00A170C2">
        <w:rPr>
          <w:rFonts w:ascii="Times New Roman" w:hAnsi="Times New Roman"/>
          <w:sz w:val="20"/>
        </w:rPr>
        <w:t>Қарши</w:t>
      </w:r>
      <w:proofErr w:type="spellEnd"/>
      <w:r w:rsidRPr="00A170C2">
        <w:rPr>
          <w:rFonts w:ascii="Times New Roman" w:hAnsi="Times New Roman"/>
          <w:sz w:val="20"/>
        </w:rPr>
        <w:t xml:space="preserve">: </w:t>
      </w:r>
      <w:proofErr w:type="spellStart"/>
      <w:r w:rsidRPr="00A170C2">
        <w:rPr>
          <w:rFonts w:ascii="Times New Roman" w:hAnsi="Times New Roman"/>
          <w:sz w:val="20"/>
        </w:rPr>
        <w:t>Насаф</w:t>
      </w:r>
      <w:proofErr w:type="spellEnd"/>
      <w:r w:rsidRPr="00A170C2">
        <w:rPr>
          <w:rFonts w:ascii="Times New Roman" w:hAnsi="Times New Roman"/>
          <w:sz w:val="20"/>
        </w:rPr>
        <w:t>, 1999. –Б. 67.</w:t>
      </w:r>
    </w:p>
  </w:footnote>
  <w:footnote w:id="8">
    <w:p w14:paraId="353A2598" w14:textId="77777777" w:rsidR="008060ED" w:rsidRPr="00A170C2" w:rsidRDefault="008060ED" w:rsidP="008060ED">
      <w:pPr>
        <w:pStyle w:val="a9"/>
        <w:jc w:val="both"/>
        <w:rPr>
          <w:rFonts w:ascii="Times New Roman" w:hAnsi="Times New Roman"/>
          <w:sz w:val="20"/>
        </w:rPr>
      </w:pPr>
      <w:r w:rsidRPr="00A170C2">
        <w:rPr>
          <w:rFonts w:ascii="Times New Roman" w:hAnsi="Times New Roman"/>
          <w:sz w:val="20"/>
          <w:vertAlign w:val="superscript"/>
        </w:rPr>
        <w:footnoteRef/>
      </w:r>
      <w:r w:rsidRPr="00A170C2">
        <w:rPr>
          <w:rFonts w:ascii="Times New Roman" w:hAnsi="Times New Roman"/>
          <w:sz w:val="20"/>
        </w:rPr>
        <w:t xml:space="preserve"> Каримов И.А. </w:t>
      </w:r>
      <w:proofErr w:type="spellStart"/>
      <w:r w:rsidRPr="00A170C2">
        <w:rPr>
          <w:rFonts w:ascii="Times New Roman" w:hAnsi="Times New Roman"/>
          <w:sz w:val="20"/>
        </w:rPr>
        <w:t>Юксак</w:t>
      </w:r>
      <w:proofErr w:type="spellEnd"/>
      <w:r w:rsidRPr="00A170C2">
        <w:rPr>
          <w:rFonts w:ascii="Times New Roman" w:hAnsi="Times New Roman"/>
          <w:sz w:val="20"/>
        </w:rPr>
        <w:t xml:space="preserve"> </w:t>
      </w:r>
      <w:proofErr w:type="spellStart"/>
      <w:r w:rsidRPr="00A170C2">
        <w:rPr>
          <w:rFonts w:ascii="Times New Roman" w:hAnsi="Times New Roman"/>
          <w:sz w:val="20"/>
        </w:rPr>
        <w:t>маънавият</w:t>
      </w:r>
      <w:proofErr w:type="spellEnd"/>
      <w:r w:rsidRPr="00A170C2">
        <w:rPr>
          <w:rFonts w:ascii="Times New Roman" w:hAnsi="Times New Roman"/>
          <w:sz w:val="20"/>
        </w:rPr>
        <w:t xml:space="preserve"> – </w:t>
      </w:r>
      <w:proofErr w:type="spellStart"/>
      <w:r w:rsidRPr="00A170C2">
        <w:rPr>
          <w:rFonts w:ascii="Times New Roman" w:hAnsi="Times New Roman"/>
          <w:sz w:val="20"/>
        </w:rPr>
        <w:t>енгилмас</w:t>
      </w:r>
      <w:proofErr w:type="spellEnd"/>
      <w:r w:rsidRPr="00A170C2">
        <w:rPr>
          <w:rFonts w:ascii="Times New Roman" w:hAnsi="Times New Roman"/>
          <w:sz w:val="20"/>
        </w:rPr>
        <w:t xml:space="preserve"> куч. –</w:t>
      </w:r>
      <w:proofErr w:type="spellStart"/>
      <w:r w:rsidRPr="00A170C2">
        <w:rPr>
          <w:rFonts w:ascii="Times New Roman" w:hAnsi="Times New Roman"/>
          <w:sz w:val="20"/>
        </w:rPr>
        <w:t>Тошкент</w:t>
      </w:r>
      <w:proofErr w:type="spellEnd"/>
      <w:r w:rsidRPr="00A170C2">
        <w:rPr>
          <w:rFonts w:ascii="Times New Roman" w:hAnsi="Times New Roman"/>
          <w:sz w:val="20"/>
        </w:rPr>
        <w:t xml:space="preserve">: </w:t>
      </w:r>
      <w:proofErr w:type="spellStart"/>
      <w:r w:rsidRPr="00A170C2">
        <w:rPr>
          <w:rFonts w:ascii="Times New Roman" w:hAnsi="Times New Roman"/>
          <w:sz w:val="20"/>
        </w:rPr>
        <w:t>Маънавият</w:t>
      </w:r>
      <w:proofErr w:type="spellEnd"/>
      <w:r w:rsidRPr="00A170C2">
        <w:rPr>
          <w:rFonts w:ascii="Times New Roman" w:hAnsi="Times New Roman"/>
          <w:sz w:val="20"/>
        </w:rPr>
        <w:t>, 2008. – Б. 23.</w:t>
      </w:r>
    </w:p>
  </w:footnote>
  <w:footnote w:id="9">
    <w:p w14:paraId="12C0FE94" w14:textId="77777777" w:rsidR="008060ED" w:rsidRPr="001B101E" w:rsidRDefault="008060ED" w:rsidP="008060ED">
      <w:pPr>
        <w:pStyle w:val="a4"/>
        <w:jc w:val="both"/>
        <w:rPr>
          <w:rFonts w:cs="Times New Roman"/>
        </w:rPr>
      </w:pPr>
      <w:r>
        <w:rPr>
          <w:rStyle w:val="a3"/>
        </w:rPr>
        <w:footnoteRef/>
      </w:r>
      <w:r>
        <w:t xml:space="preserve"> </w:t>
      </w:r>
      <w:proofErr w:type="spellStart"/>
      <w:r w:rsidRPr="00005375">
        <w:rPr>
          <w:rFonts w:cs="Times New Roman"/>
        </w:rPr>
        <w:t>Байбурин</w:t>
      </w:r>
      <w:proofErr w:type="spellEnd"/>
      <w:r w:rsidRPr="00005375">
        <w:rPr>
          <w:rFonts w:cs="Times New Roman"/>
        </w:rPr>
        <w:t xml:space="preserve"> А. К. Семиотические аспекты функционирования вещей</w:t>
      </w:r>
      <w:r w:rsidRPr="00005375">
        <w:rPr>
          <w:rFonts w:cs="Times New Roman"/>
          <w:lang w:val="uz-Cyrl-UZ"/>
        </w:rPr>
        <w:t xml:space="preserve"> </w:t>
      </w:r>
      <w:r>
        <w:rPr>
          <w:rFonts w:cs="Times New Roman"/>
        </w:rPr>
        <w:t xml:space="preserve">// </w:t>
      </w:r>
      <w:r w:rsidRPr="00005375">
        <w:rPr>
          <w:rFonts w:cs="Times New Roman"/>
        </w:rPr>
        <w:t>Этнографическое  изучение  знаковых  средств  культуры.</w:t>
      </w:r>
      <w:r w:rsidRPr="00005375">
        <w:rPr>
          <w:rFonts w:cs="Times New Roman"/>
          <w:lang w:val="uz-Cyrl-UZ"/>
        </w:rPr>
        <w:t xml:space="preserve"> </w:t>
      </w:r>
      <w:r w:rsidRPr="00005375">
        <w:rPr>
          <w:rFonts w:cs="Times New Roman"/>
        </w:rPr>
        <w:t xml:space="preserve">– Л.: </w:t>
      </w:r>
      <w:r w:rsidRPr="00005375">
        <w:rPr>
          <w:rFonts w:cs="Times New Roman"/>
          <w:shd w:val="clear" w:color="auto" w:fill="FFFFFF"/>
        </w:rPr>
        <w:t>Наука,</w:t>
      </w:r>
      <w:r w:rsidRPr="00005375">
        <w:rPr>
          <w:rStyle w:val="apple-converted-space"/>
          <w:rFonts w:cs="Times New Roman"/>
        </w:rPr>
        <w:t> </w:t>
      </w:r>
      <w:r w:rsidRPr="00005375">
        <w:rPr>
          <w:rFonts w:cs="Times New Roman"/>
          <w:bCs/>
          <w:bdr w:val="none" w:sz="0" w:space="0" w:color="auto" w:frame="1"/>
          <w:shd w:val="clear" w:color="auto" w:fill="FFFFFF"/>
        </w:rPr>
        <w:t>1989</w:t>
      </w:r>
      <w:r w:rsidRPr="00005375">
        <w:rPr>
          <w:rFonts w:cs="Times New Roman"/>
          <w:shd w:val="clear" w:color="auto" w:fill="FFFFFF"/>
        </w:rPr>
        <w:t xml:space="preserve">. –С. 63–88. </w:t>
      </w:r>
      <w:r w:rsidRPr="00005375">
        <w:rPr>
          <w:lang w:val="uz-Cyrl-UZ"/>
        </w:rPr>
        <w:t>–С. 72</w:t>
      </w:r>
      <w:r w:rsidRPr="001B101E">
        <w:rPr>
          <w:rFonts w:cs="Times New Roman"/>
        </w:rPr>
        <w:t>.</w:t>
      </w:r>
    </w:p>
  </w:footnote>
  <w:footnote w:id="10">
    <w:p w14:paraId="10F33CC0" w14:textId="77777777" w:rsidR="008060ED" w:rsidRPr="00BD4AF4" w:rsidRDefault="008060ED" w:rsidP="008060ED">
      <w:pPr>
        <w:pStyle w:val="a4"/>
        <w:rPr>
          <w:lang w:val="uz-Cyrl-UZ"/>
        </w:rPr>
      </w:pPr>
      <w:r>
        <w:rPr>
          <w:rStyle w:val="a3"/>
        </w:rPr>
        <w:footnoteRef/>
      </w:r>
      <w:r>
        <w:t xml:space="preserve"> </w:t>
      </w:r>
      <w:r>
        <w:rPr>
          <w:lang w:val="uz-Cyrl-UZ"/>
        </w:rPr>
        <w:t xml:space="preserve">Миртожиев М., Маҳмудов Н. Тил ва маданият. </w:t>
      </w:r>
      <w:r>
        <w:t>–</w:t>
      </w:r>
      <w:r>
        <w:rPr>
          <w:lang w:val="uz-Cyrl-UZ"/>
        </w:rPr>
        <w:t xml:space="preserve">Тошкент: “Ўзбекистон”, 1992.  </w:t>
      </w:r>
      <w:r w:rsidRPr="00A170C2">
        <w:rPr>
          <w:lang w:val="uz-Cyrl-UZ"/>
        </w:rPr>
        <w:t>–</w:t>
      </w:r>
      <w:r>
        <w:rPr>
          <w:lang w:val="uz-Cyrl-UZ"/>
        </w:rPr>
        <w:t xml:space="preserve">Б. </w:t>
      </w:r>
      <w:r w:rsidRPr="00A170C2">
        <w:rPr>
          <w:lang w:val="uz-Cyrl-UZ"/>
        </w:rPr>
        <w:t>9</w:t>
      </w:r>
      <w:r>
        <w:rPr>
          <w:lang w:val="uz-Cyrl-UZ"/>
        </w:rPr>
        <w:t>0</w:t>
      </w:r>
      <w:r w:rsidRPr="00A170C2">
        <w:rPr>
          <w:lang w:val="uz-Cyrl-UZ"/>
        </w:rPr>
        <w:t>-</w:t>
      </w:r>
      <w:r>
        <w:rPr>
          <w:lang w:val="uz-Cyrl-UZ"/>
        </w:rPr>
        <w:t>91</w:t>
      </w:r>
      <w:r w:rsidRPr="00A170C2">
        <w:rPr>
          <w:lang w:val="uz-Cyrl-UZ"/>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ED"/>
    <w:rsid w:val="000A73ED"/>
    <w:rsid w:val="00544FBA"/>
    <w:rsid w:val="005A1FC8"/>
    <w:rsid w:val="00664097"/>
    <w:rsid w:val="006C0B77"/>
    <w:rsid w:val="008060ED"/>
    <w:rsid w:val="008242FF"/>
    <w:rsid w:val="00870751"/>
    <w:rsid w:val="00922C48"/>
    <w:rsid w:val="00B915B7"/>
    <w:rsid w:val="00C7193F"/>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2A2F"/>
  <w15:chartTrackingRefBased/>
  <w15:docId w15:val="{489E9CA4-BEE5-4484-A21F-E288F375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8060ED"/>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8060ED"/>
    <w:pPr>
      <w:spacing w:after="0"/>
    </w:pPr>
    <w:rPr>
      <w:rFonts w:eastAsia="Malgun Gothic" w:cs="Mangal"/>
      <w:kern w:val="0"/>
      <w:sz w:val="20"/>
      <w:szCs w:val="20"/>
      <w:lang w:eastAsia="ja-JP" w:bidi="hi-IN"/>
      <w14:ligatures w14:val="none"/>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4"/>
    <w:uiPriority w:val="99"/>
    <w:rsid w:val="008060ED"/>
    <w:rPr>
      <w:rFonts w:ascii="Times New Roman" w:eastAsia="Malgun Gothic" w:hAnsi="Times New Roman" w:cs="Mangal"/>
      <w:kern w:val="0"/>
      <w:sz w:val="20"/>
      <w:szCs w:val="20"/>
      <w:lang w:eastAsia="ja-JP" w:bidi="hi-IN"/>
      <w14:ligatures w14:val="none"/>
    </w:rPr>
  </w:style>
  <w:style w:type="paragraph" w:customStyle="1" w:styleId="a6">
    <w:basedOn w:val="a"/>
    <w:next w:val="a7"/>
    <w:uiPriority w:val="99"/>
    <w:rsid w:val="008060ED"/>
    <w:pPr>
      <w:spacing w:before="100" w:beforeAutospacing="1" w:after="100" w:afterAutospacing="1"/>
    </w:pPr>
    <w:rPr>
      <w:rFonts w:eastAsia="Malgun Gothic" w:cs="Times New Roman"/>
      <w:kern w:val="0"/>
      <w:sz w:val="24"/>
      <w:szCs w:val="24"/>
      <w:lang w:eastAsia="ru-RU"/>
      <w14:ligatures w14:val="none"/>
    </w:rPr>
  </w:style>
  <w:style w:type="character" w:customStyle="1" w:styleId="apple-converted-space">
    <w:name w:val="apple-converted-space"/>
    <w:rsid w:val="008060ED"/>
  </w:style>
  <w:style w:type="character" w:customStyle="1" w:styleId="a8">
    <w:name w:val="Без интервала Знак"/>
    <w:link w:val="a9"/>
    <w:locked/>
    <w:rsid w:val="008060ED"/>
    <w:rPr>
      <w:rFonts w:ascii="BalticaTAD" w:hAnsi="BalticaTAD"/>
      <w:sz w:val="28"/>
    </w:rPr>
  </w:style>
  <w:style w:type="paragraph" w:styleId="a9">
    <w:name w:val="No Spacing"/>
    <w:link w:val="a8"/>
    <w:qFormat/>
    <w:rsid w:val="008060ED"/>
    <w:pPr>
      <w:spacing w:after="0" w:line="240" w:lineRule="auto"/>
    </w:pPr>
    <w:rPr>
      <w:rFonts w:ascii="BalticaTAD" w:hAnsi="BalticaTAD"/>
      <w:sz w:val="28"/>
    </w:rPr>
  </w:style>
  <w:style w:type="paragraph" w:styleId="a7">
    <w:name w:val="Normal (Web)"/>
    <w:basedOn w:val="a"/>
    <w:uiPriority w:val="99"/>
    <w:semiHidden/>
    <w:unhideWhenUsed/>
    <w:rsid w:val="008060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8BF051-A949-43C7-B842-14E0C3A49084}" type="doc">
      <dgm:prSet loTypeId="urn:microsoft.com/office/officeart/2005/8/layout/radial4" loCatId="relationship" qsTypeId="urn:microsoft.com/office/officeart/2005/8/quickstyle/simple1" qsCatId="simple" csTypeId="urn:microsoft.com/office/officeart/2005/8/colors/colorful1#2" csCatId="colorful" phldr="1"/>
      <dgm:spPr/>
      <dgm:t>
        <a:bodyPr/>
        <a:lstStyle/>
        <a:p>
          <a:endParaRPr lang="ru-RU"/>
        </a:p>
      </dgm:t>
    </dgm:pt>
    <dgm:pt modelId="{BE7E49EA-DBF5-4699-A5BD-4A65C0139BDC}">
      <dgm:prSet phldrT="[Текст]" custT="1"/>
      <dgm:spPr/>
      <dgm:t>
        <a:bodyPr/>
        <a:lstStyle/>
        <a:p>
          <a:r>
            <a:rPr lang="en-US" sz="1400" b="1">
              <a:solidFill>
                <a:sysClr val="windowText" lastClr="000000"/>
              </a:solidFill>
              <a:latin typeface="Times New Roman" pitchFamily="18" charset="0"/>
              <a:cs typeface="Times New Roman" pitchFamily="18" charset="0"/>
            </a:rPr>
            <a:t>ramzlar</a:t>
          </a:r>
          <a:endParaRPr lang="ru-RU" sz="1400" b="1">
            <a:solidFill>
              <a:sysClr val="windowText" lastClr="000000"/>
            </a:solidFill>
            <a:latin typeface="Times New Roman" pitchFamily="18" charset="0"/>
            <a:cs typeface="Times New Roman" pitchFamily="18" charset="0"/>
          </a:endParaRPr>
        </a:p>
      </dgm:t>
    </dgm:pt>
    <dgm:pt modelId="{4A56B552-E54C-433C-A5DA-A1C79AF53945}" type="parTrans" cxnId="{D2133BA0-9589-44D0-A563-CECDD4B5011F}">
      <dgm:prSet/>
      <dgm:spPr/>
      <dgm:t>
        <a:bodyPr/>
        <a:lstStyle/>
        <a:p>
          <a:endParaRPr lang="ru-RU"/>
        </a:p>
      </dgm:t>
    </dgm:pt>
    <dgm:pt modelId="{F95CAE07-A63A-4002-880A-18C20B793B6A}" type="sibTrans" cxnId="{D2133BA0-9589-44D0-A563-CECDD4B5011F}">
      <dgm:prSet/>
      <dgm:spPr/>
      <dgm:t>
        <a:bodyPr/>
        <a:lstStyle/>
        <a:p>
          <a:endParaRPr lang="ru-RU"/>
        </a:p>
      </dgm:t>
    </dgm:pt>
    <dgm:pt modelId="{C308C207-6BF2-4A22-947E-F3E187A453EF}">
      <dgm:prSet phldrT="[Текст]" custT="1"/>
      <dgm:spPr/>
      <dgm:t>
        <a:bodyPr/>
        <a:lstStyle/>
        <a:p>
          <a:r>
            <a:rPr lang="en-US" sz="1100" b="1">
              <a:solidFill>
                <a:sysClr val="windowText" lastClr="000000"/>
              </a:solidFill>
              <a:latin typeface="Times New Roman" pitchFamily="18" charset="0"/>
              <a:cs typeface="Times New Roman" pitchFamily="18" charset="0"/>
            </a:rPr>
            <a:t>predmet</a:t>
          </a:r>
          <a:endParaRPr lang="ru-RU" sz="1100" b="1">
            <a:solidFill>
              <a:sysClr val="windowText" lastClr="000000"/>
            </a:solidFill>
            <a:latin typeface="Times New Roman" pitchFamily="18" charset="0"/>
            <a:cs typeface="Times New Roman" pitchFamily="18" charset="0"/>
          </a:endParaRPr>
        </a:p>
      </dgm:t>
    </dgm:pt>
    <dgm:pt modelId="{7E73DE13-82C9-4039-8F97-AB70D6DD73CD}" type="parTrans" cxnId="{2098AFC1-3487-442C-82E7-0A36C87A8469}">
      <dgm:prSet/>
      <dgm:spPr/>
      <dgm:t>
        <a:bodyPr/>
        <a:lstStyle/>
        <a:p>
          <a:endParaRPr lang="ru-RU"/>
        </a:p>
      </dgm:t>
    </dgm:pt>
    <dgm:pt modelId="{1ACAAEE8-5E73-420B-AF20-542F1DAC722D}" type="sibTrans" cxnId="{2098AFC1-3487-442C-82E7-0A36C87A8469}">
      <dgm:prSet/>
      <dgm:spPr/>
      <dgm:t>
        <a:bodyPr/>
        <a:lstStyle/>
        <a:p>
          <a:endParaRPr lang="ru-RU"/>
        </a:p>
      </dgm:t>
    </dgm:pt>
    <dgm:pt modelId="{EA937B10-5460-4953-AF73-DB5B139AB48D}">
      <dgm:prSet phldrT="[Текст]" custT="1"/>
      <dgm:spPr/>
      <dgm:t>
        <a:bodyPr/>
        <a:lstStyle/>
        <a:p>
          <a:r>
            <a:rPr lang="en-US" sz="1100" b="1">
              <a:solidFill>
                <a:sysClr val="windowText" lastClr="000000"/>
              </a:solidFill>
              <a:latin typeface="Times New Roman" pitchFamily="18" charset="0"/>
              <a:cs typeface="Times New Roman" pitchFamily="18" charset="0"/>
            </a:rPr>
            <a:t>harakat</a:t>
          </a:r>
          <a:endParaRPr lang="ru-RU" sz="1100" b="1">
            <a:solidFill>
              <a:sysClr val="windowText" lastClr="000000"/>
            </a:solidFill>
            <a:latin typeface="Times New Roman" pitchFamily="18" charset="0"/>
            <a:cs typeface="Times New Roman" pitchFamily="18" charset="0"/>
          </a:endParaRPr>
        </a:p>
      </dgm:t>
    </dgm:pt>
    <dgm:pt modelId="{E6EA748C-7E1D-4191-9882-27DBA813320D}" type="parTrans" cxnId="{45AB3B97-3053-4DCC-A856-CE8D4FA8FAD5}">
      <dgm:prSet/>
      <dgm:spPr/>
      <dgm:t>
        <a:bodyPr/>
        <a:lstStyle/>
        <a:p>
          <a:endParaRPr lang="ru-RU"/>
        </a:p>
      </dgm:t>
    </dgm:pt>
    <dgm:pt modelId="{A0DA8B7F-7C47-48B0-B805-CC07BE0F53EC}" type="sibTrans" cxnId="{45AB3B97-3053-4DCC-A856-CE8D4FA8FAD5}">
      <dgm:prSet/>
      <dgm:spPr/>
      <dgm:t>
        <a:bodyPr/>
        <a:lstStyle/>
        <a:p>
          <a:endParaRPr lang="ru-RU"/>
        </a:p>
      </dgm:t>
    </dgm:pt>
    <dgm:pt modelId="{EF6FA8FF-C6F2-4EA6-8CEC-70B0D5D4A348}">
      <dgm:prSet phldrT="[Текст]" custT="1"/>
      <dgm:spPr/>
      <dgm:t>
        <a:bodyPr/>
        <a:lstStyle/>
        <a:p>
          <a:r>
            <a:rPr lang="en-US" sz="1100" b="1">
              <a:solidFill>
                <a:sysClr val="windowText" lastClr="000000"/>
              </a:solidFill>
              <a:latin typeface="Times New Roman" pitchFamily="18" charset="0"/>
              <a:cs typeface="Times New Roman" pitchFamily="18" charset="0"/>
            </a:rPr>
            <a:t>hodisa</a:t>
          </a:r>
          <a:endParaRPr lang="ru-RU" sz="1100" b="1">
            <a:solidFill>
              <a:sysClr val="windowText" lastClr="000000"/>
            </a:solidFill>
            <a:latin typeface="Times New Roman" pitchFamily="18" charset="0"/>
            <a:cs typeface="Times New Roman" pitchFamily="18" charset="0"/>
          </a:endParaRPr>
        </a:p>
      </dgm:t>
    </dgm:pt>
    <dgm:pt modelId="{4041DC9B-0FFF-4F07-AE84-5C3CC7054DF0}" type="parTrans" cxnId="{138F943B-22BB-4A1B-9C0B-F6EBD5281593}">
      <dgm:prSet/>
      <dgm:spPr/>
      <dgm:t>
        <a:bodyPr/>
        <a:lstStyle/>
        <a:p>
          <a:endParaRPr lang="ru-RU"/>
        </a:p>
      </dgm:t>
    </dgm:pt>
    <dgm:pt modelId="{DA4D29B3-0014-44ED-9597-B392A6860177}" type="sibTrans" cxnId="{138F943B-22BB-4A1B-9C0B-F6EBD5281593}">
      <dgm:prSet/>
      <dgm:spPr/>
      <dgm:t>
        <a:bodyPr/>
        <a:lstStyle/>
        <a:p>
          <a:endParaRPr lang="ru-RU"/>
        </a:p>
      </dgm:t>
    </dgm:pt>
    <dgm:pt modelId="{F7B6EED8-2412-443C-8D7C-A102712B0186}">
      <dgm:prSet custT="1"/>
      <dgm:spPr/>
      <dgm:t>
        <a:bodyPr/>
        <a:lstStyle/>
        <a:p>
          <a:r>
            <a:rPr lang="en-US" sz="1100" b="1">
              <a:solidFill>
                <a:sysClr val="windowText" lastClr="000000"/>
              </a:solidFill>
              <a:latin typeface="Times New Roman" pitchFamily="18" charset="0"/>
              <a:cs typeface="Times New Roman" pitchFamily="18" charset="0"/>
            </a:rPr>
            <a:t>raqam</a:t>
          </a:r>
          <a:endParaRPr lang="ru-RU" sz="1100" b="1">
            <a:solidFill>
              <a:sysClr val="windowText" lastClr="000000"/>
            </a:solidFill>
            <a:latin typeface="Times New Roman" pitchFamily="18" charset="0"/>
            <a:cs typeface="Times New Roman" pitchFamily="18" charset="0"/>
          </a:endParaRPr>
        </a:p>
      </dgm:t>
    </dgm:pt>
    <dgm:pt modelId="{AE774DB5-0C40-4328-9BC3-B4B0DFC4158B}" type="parTrans" cxnId="{2FEEFBB9-AEFE-4067-99C8-5D3DF38B01D8}">
      <dgm:prSet/>
      <dgm:spPr/>
      <dgm:t>
        <a:bodyPr/>
        <a:lstStyle/>
        <a:p>
          <a:endParaRPr lang="ru-RU"/>
        </a:p>
      </dgm:t>
    </dgm:pt>
    <dgm:pt modelId="{7B5A3818-5F49-4B6B-A1F5-2644DCCF430F}" type="sibTrans" cxnId="{2FEEFBB9-AEFE-4067-99C8-5D3DF38B01D8}">
      <dgm:prSet/>
      <dgm:spPr/>
      <dgm:t>
        <a:bodyPr/>
        <a:lstStyle/>
        <a:p>
          <a:endParaRPr lang="ru-RU"/>
        </a:p>
      </dgm:t>
    </dgm:pt>
    <dgm:pt modelId="{C4FC2C92-C9CD-44BD-B59D-38540E6BD7AA}">
      <dgm:prSet custT="1"/>
      <dgm:spPr/>
      <dgm:t>
        <a:bodyPr/>
        <a:lstStyle/>
        <a:p>
          <a:r>
            <a:rPr lang="en-US" sz="1100" b="1">
              <a:solidFill>
                <a:sysClr val="windowText" lastClr="000000"/>
              </a:solidFill>
              <a:latin typeface="Times New Roman" pitchFamily="18" charset="0"/>
              <a:cs typeface="Times New Roman" pitchFamily="18" charset="0"/>
            </a:rPr>
            <a:t>matn</a:t>
          </a:r>
          <a:endParaRPr lang="ru-RU" sz="1100" b="1">
            <a:solidFill>
              <a:sysClr val="windowText" lastClr="000000"/>
            </a:solidFill>
            <a:latin typeface="Times New Roman" pitchFamily="18" charset="0"/>
            <a:cs typeface="Times New Roman" pitchFamily="18" charset="0"/>
          </a:endParaRPr>
        </a:p>
      </dgm:t>
    </dgm:pt>
    <dgm:pt modelId="{E01356C5-B23E-4269-8E29-4B76FC409A28}" type="parTrans" cxnId="{053F6B9F-529D-4595-A677-40600CA7A862}">
      <dgm:prSet/>
      <dgm:spPr/>
      <dgm:t>
        <a:bodyPr/>
        <a:lstStyle/>
        <a:p>
          <a:endParaRPr lang="ru-RU"/>
        </a:p>
      </dgm:t>
    </dgm:pt>
    <dgm:pt modelId="{EE1CD3F2-2538-46C8-AC9B-8E2C93FF0119}" type="sibTrans" cxnId="{053F6B9F-529D-4595-A677-40600CA7A862}">
      <dgm:prSet/>
      <dgm:spPr/>
      <dgm:t>
        <a:bodyPr/>
        <a:lstStyle/>
        <a:p>
          <a:endParaRPr lang="ru-RU"/>
        </a:p>
      </dgm:t>
    </dgm:pt>
    <dgm:pt modelId="{6D729F76-F211-4AF4-A478-390894E307F1}">
      <dgm:prSet custT="1"/>
      <dgm:spPr/>
      <dgm:t>
        <a:bodyPr/>
        <a:lstStyle/>
        <a:p>
          <a:r>
            <a:rPr lang="en-US" sz="1100" b="1">
              <a:solidFill>
                <a:sysClr val="windowText" lastClr="000000"/>
              </a:solidFill>
              <a:latin typeface="Times New Roman" pitchFamily="18" charset="0"/>
              <a:cs typeface="Times New Roman" pitchFamily="18" charset="0"/>
            </a:rPr>
            <a:t>tasvir</a:t>
          </a:r>
          <a:endParaRPr lang="ru-RU" sz="1100" b="1">
            <a:solidFill>
              <a:sysClr val="windowText" lastClr="000000"/>
            </a:solidFill>
            <a:latin typeface="Times New Roman" pitchFamily="18" charset="0"/>
            <a:cs typeface="Times New Roman" pitchFamily="18" charset="0"/>
          </a:endParaRPr>
        </a:p>
      </dgm:t>
    </dgm:pt>
    <dgm:pt modelId="{8FA46251-37B5-4029-B9CB-C6E4EFD65C24}" type="parTrans" cxnId="{8A4D7529-9634-47CF-83A8-C57B7956BEC7}">
      <dgm:prSet/>
      <dgm:spPr/>
      <dgm:t>
        <a:bodyPr/>
        <a:lstStyle/>
        <a:p>
          <a:endParaRPr lang="ru-RU"/>
        </a:p>
      </dgm:t>
    </dgm:pt>
    <dgm:pt modelId="{C64993B5-8734-4984-9D60-383C9E948853}" type="sibTrans" cxnId="{8A4D7529-9634-47CF-83A8-C57B7956BEC7}">
      <dgm:prSet/>
      <dgm:spPr/>
      <dgm:t>
        <a:bodyPr/>
        <a:lstStyle/>
        <a:p>
          <a:endParaRPr lang="ru-RU"/>
        </a:p>
      </dgm:t>
    </dgm:pt>
    <dgm:pt modelId="{C7798E1C-8660-442F-8F21-981D33237708}">
      <dgm:prSet custT="1"/>
      <dgm:spPr/>
      <dgm:t>
        <a:bodyPr/>
        <a:lstStyle/>
        <a:p>
          <a:r>
            <a:rPr lang="en-US" sz="1100" b="1">
              <a:solidFill>
                <a:sysClr val="windowText" lastClr="000000"/>
              </a:solidFill>
              <a:latin typeface="Times New Roman" pitchFamily="18" charset="0"/>
              <a:cs typeface="Times New Roman" pitchFamily="18" charset="0"/>
            </a:rPr>
            <a:t>hayvon</a:t>
          </a:r>
          <a:endParaRPr lang="ru-RU" sz="1100" b="1">
            <a:solidFill>
              <a:sysClr val="windowText" lastClr="000000"/>
            </a:solidFill>
            <a:latin typeface="Times New Roman" pitchFamily="18" charset="0"/>
            <a:cs typeface="Times New Roman" pitchFamily="18" charset="0"/>
          </a:endParaRPr>
        </a:p>
      </dgm:t>
    </dgm:pt>
    <dgm:pt modelId="{EDD89860-78DC-48F6-B5D3-5B208FFD2462}" type="parTrans" cxnId="{03D9F35C-FB13-4D17-8826-E491060EB7B2}">
      <dgm:prSet/>
      <dgm:spPr/>
      <dgm:t>
        <a:bodyPr/>
        <a:lstStyle/>
        <a:p>
          <a:endParaRPr lang="ru-RU"/>
        </a:p>
      </dgm:t>
    </dgm:pt>
    <dgm:pt modelId="{651A1053-BD90-411F-86B7-FF74DA59FD2F}" type="sibTrans" cxnId="{03D9F35C-FB13-4D17-8826-E491060EB7B2}">
      <dgm:prSet/>
      <dgm:spPr/>
      <dgm:t>
        <a:bodyPr/>
        <a:lstStyle/>
        <a:p>
          <a:endParaRPr lang="ru-RU"/>
        </a:p>
      </dgm:t>
    </dgm:pt>
    <dgm:pt modelId="{6EC84276-CF02-4B35-8E55-53C77868E73B}">
      <dgm:prSet custT="1"/>
      <dgm:spPr/>
      <dgm:t>
        <a:bodyPr/>
        <a:lstStyle/>
        <a:p>
          <a:r>
            <a:rPr lang="en-US" sz="1100" b="1">
              <a:solidFill>
                <a:sysClr val="windowText" lastClr="000000"/>
              </a:solidFill>
              <a:latin typeface="Times New Roman" pitchFamily="18" charset="0"/>
              <a:cs typeface="Times New Roman" pitchFamily="18" charset="0"/>
            </a:rPr>
            <a:t>o‘simlik</a:t>
          </a:r>
          <a:endParaRPr lang="ru-RU" sz="1100" b="1">
            <a:solidFill>
              <a:sysClr val="windowText" lastClr="000000"/>
            </a:solidFill>
            <a:latin typeface="Times New Roman" pitchFamily="18" charset="0"/>
            <a:cs typeface="Times New Roman" pitchFamily="18" charset="0"/>
          </a:endParaRPr>
        </a:p>
      </dgm:t>
    </dgm:pt>
    <dgm:pt modelId="{FCCEFBA4-978C-4175-BF6E-11EFE1CAF38F}" type="parTrans" cxnId="{3F195C23-8E9A-4589-B864-C00CC364B2C9}">
      <dgm:prSet/>
      <dgm:spPr/>
      <dgm:t>
        <a:bodyPr/>
        <a:lstStyle/>
        <a:p>
          <a:endParaRPr lang="ru-RU"/>
        </a:p>
      </dgm:t>
    </dgm:pt>
    <dgm:pt modelId="{1A3319AD-1BD7-4651-B167-9D017BDF40E8}" type="sibTrans" cxnId="{3F195C23-8E9A-4589-B864-C00CC364B2C9}">
      <dgm:prSet/>
      <dgm:spPr/>
      <dgm:t>
        <a:bodyPr/>
        <a:lstStyle/>
        <a:p>
          <a:endParaRPr lang="ru-RU"/>
        </a:p>
      </dgm:t>
    </dgm:pt>
    <dgm:pt modelId="{9E3028D0-451A-42E6-9D71-6E56AF152DFD}">
      <dgm:prSet custT="1"/>
      <dgm:spPr/>
      <dgm:t>
        <a:bodyPr/>
        <a:lstStyle/>
        <a:p>
          <a:r>
            <a:rPr lang="en-US" sz="1100" b="1">
              <a:solidFill>
                <a:sysClr val="windowText" lastClr="000000"/>
              </a:solidFill>
              <a:latin typeface="Times New Roman" pitchFamily="18" charset="0"/>
              <a:cs typeface="Times New Roman" pitchFamily="18" charset="0"/>
            </a:rPr>
            <a:t>rang</a:t>
          </a:r>
          <a:endParaRPr lang="ru-RU" sz="1100" b="1">
            <a:solidFill>
              <a:sysClr val="windowText" lastClr="000000"/>
            </a:solidFill>
            <a:latin typeface="Times New Roman" pitchFamily="18" charset="0"/>
            <a:cs typeface="Times New Roman" pitchFamily="18" charset="0"/>
          </a:endParaRPr>
        </a:p>
      </dgm:t>
    </dgm:pt>
    <dgm:pt modelId="{FCF0CEAD-7A48-4006-9CF2-2996825682C4}" type="parTrans" cxnId="{BD0B4792-98AC-49E2-85D1-44538BE00214}">
      <dgm:prSet/>
      <dgm:spPr/>
      <dgm:t>
        <a:bodyPr/>
        <a:lstStyle/>
        <a:p>
          <a:endParaRPr lang="ru-RU"/>
        </a:p>
      </dgm:t>
    </dgm:pt>
    <dgm:pt modelId="{636E6CFA-AF77-41D2-8A98-948BF82FC32B}" type="sibTrans" cxnId="{BD0B4792-98AC-49E2-85D1-44538BE00214}">
      <dgm:prSet/>
      <dgm:spPr/>
      <dgm:t>
        <a:bodyPr/>
        <a:lstStyle/>
        <a:p>
          <a:endParaRPr lang="ru-RU"/>
        </a:p>
      </dgm:t>
    </dgm:pt>
    <dgm:pt modelId="{50B36C7E-6C0A-457A-A05E-4D53CCB11484}" type="pres">
      <dgm:prSet presAssocID="{D98BF051-A949-43C7-B842-14E0C3A49084}" presName="cycle" presStyleCnt="0">
        <dgm:presLayoutVars>
          <dgm:chMax val="1"/>
          <dgm:dir/>
          <dgm:animLvl val="ctr"/>
          <dgm:resizeHandles val="exact"/>
        </dgm:presLayoutVars>
      </dgm:prSet>
      <dgm:spPr/>
    </dgm:pt>
    <dgm:pt modelId="{BAA476B6-7849-4E38-A808-D5DA41909D82}" type="pres">
      <dgm:prSet presAssocID="{BE7E49EA-DBF5-4699-A5BD-4A65C0139BDC}" presName="centerShape" presStyleLbl="node0" presStyleIdx="0" presStyleCnt="1"/>
      <dgm:spPr/>
    </dgm:pt>
    <dgm:pt modelId="{119A0E39-7C6B-4092-9F6C-33C4AC8E2C55}" type="pres">
      <dgm:prSet presAssocID="{7E73DE13-82C9-4039-8F97-AB70D6DD73CD}" presName="parTrans" presStyleLbl="bgSibTrans2D1" presStyleIdx="0" presStyleCnt="9"/>
      <dgm:spPr/>
    </dgm:pt>
    <dgm:pt modelId="{F99E645D-C3D2-4AF4-8E69-388199060FCB}" type="pres">
      <dgm:prSet presAssocID="{C308C207-6BF2-4A22-947E-F3E187A453EF}" presName="node" presStyleLbl="node1" presStyleIdx="0" presStyleCnt="9">
        <dgm:presLayoutVars>
          <dgm:bulletEnabled val="1"/>
        </dgm:presLayoutVars>
      </dgm:prSet>
      <dgm:spPr/>
    </dgm:pt>
    <dgm:pt modelId="{47179881-E033-474B-83A5-28C814A49FBF}" type="pres">
      <dgm:prSet presAssocID="{E6EA748C-7E1D-4191-9882-27DBA813320D}" presName="parTrans" presStyleLbl="bgSibTrans2D1" presStyleIdx="1" presStyleCnt="9"/>
      <dgm:spPr/>
    </dgm:pt>
    <dgm:pt modelId="{86246FEC-71EE-4E32-B6E9-8C5F22B77597}" type="pres">
      <dgm:prSet presAssocID="{EA937B10-5460-4953-AF73-DB5B139AB48D}" presName="node" presStyleLbl="node1" presStyleIdx="1" presStyleCnt="9">
        <dgm:presLayoutVars>
          <dgm:bulletEnabled val="1"/>
        </dgm:presLayoutVars>
      </dgm:prSet>
      <dgm:spPr/>
    </dgm:pt>
    <dgm:pt modelId="{821687E6-AA17-4688-ABC4-E583A17FF77B}" type="pres">
      <dgm:prSet presAssocID="{4041DC9B-0FFF-4F07-AE84-5C3CC7054DF0}" presName="parTrans" presStyleLbl="bgSibTrans2D1" presStyleIdx="2" presStyleCnt="9"/>
      <dgm:spPr/>
    </dgm:pt>
    <dgm:pt modelId="{00739B71-0118-406F-929E-572B597D15CB}" type="pres">
      <dgm:prSet presAssocID="{EF6FA8FF-C6F2-4EA6-8CEC-70B0D5D4A348}" presName="node" presStyleLbl="node1" presStyleIdx="2" presStyleCnt="9">
        <dgm:presLayoutVars>
          <dgm:bulletEnabled val="1"/>
        </dgm:presLayoutVars>
      </dgm:prSet>
      <dgm:spPr/>
    </dgm:pt>
    <dgm:pt modelId="{2B0C9250-0A05-4146-A0E4-932F5F344568}" type="pres">
      <dgm:prSet presAssocID="{E01356C5-B23E-4269-8E29-4B76FC409A28}" presName="parTrans" presStyleLbl="bgSibTrans2D1" presStyleIdx="3" presStyleCnt="9"/>
      <dgm:spPr/>
    </dgm:pt>
    <dgm:pt modelId="{7D45B1D3-A2FD-4216-B7D2-E678487B6B74}" type="pres">
      <dgm:prSet presAssocID="{C4FC2C92-C9CD-44BD-B59D-38540E6BD7AA}" presName="node" presStyleLbl="node1" presStyleIdx="3" presStyleCnt="9">
        <dgm:presLayoutVars>
          <dgm:bulletEnabled val="1"/>
        </dgm:presLayoutVars>
      </dgm:prSet>
      <dgm:spPr/>
    </dgm:pt>
    <dgm:pt modelId="{E6C2CE72-49C0-4A98-9E05-9B3FDF7074B9}" type="pres">
      <dgm:prSet presAssocID="{8FA46251-37B5-4029-B9CB-C6E4EFD65C24}" presName="parTrans" presStyleLbl="bgSibTrans2D1" presStyleIdx="4" presStyleCnt="9"/>
      <dgm:spPr/>
    </dgm:pt>
    <dgm:pt modelId="{5B43B0BF-8614-42B4-8CC2-FD1BE93FBDD2}" type="pres">
      <dgm:prSet presAssocID="{6D729F76-F211-4AF4-A478-390894E307F1}" presName="node" presStyleLbl="node1" presStyleIdx="4" presStyleCnt="9">
        <dgm:presLayoutVars>
          <dgm:bulletEnabled val="1"/>
        </dgm:presLayoutVars>
      </dgm:prSet>
      <dgm:spPr/>
    </dgm:pt>
    <dgm:pt modelId="{7CC26843-23A0-4D4E-AE5E-9A4845F7EF13}" type="pres">
      <dgm:prSet presAssocID="{EDD89860-78DC-48F6-B5D3-5B208FFD2462}" presName="parTrans" presStyleLbl="bgSibTrans2D1" presStyleIdx="5" presStyleCnt="9"/>
      <dgm:spPr/>
    </dgm:pt>
    <dgm:pt modelId="{27E7082D-C50F-4B2A-9772-B65F82E3C0DF}" type="pres">
      <dgm:prSet presAssocID="{C7798E1C-8660-442F-8F21-981D33237708}" presName="node" presStyleLbl="node1" presStyleIdx="5" presStyleCnt="9">
        <dgm:presLayoutVars>
          <dgm:bulletEnabled val="1"/>
        </dgm:presLayoutVars>
      </dgm:prSet>
      <dgm:spPr/>
    </dgm:pt>
    <dgm:pt modelId="{E02DC44E-6F84-4A50-A235-833B5FF8678B}" type="pres">
      <dgm:prSet presAssocID="{FCCEFBA4-978C-4175-BF6E-11EFE1CAF38F}" presName="parTrans" presStyleLbl="bgSibTrans2D1" presStyleIdx="6" presStyleCnt="9"/>
      <dgm:spPr/>
    </dgm:pt>
    <dgm:pt modelId="{C4F801ED-2842-40C9-A343-B2EB13FBF459}" type="pres">
      <dgm:prSet presAssocID="{6EC84276-CF02-4B35-8E55-53C77868E73B}" presName="node" presStyleLbl="node1" presStyleIdx="6" presStyleCnt="9">
        <dgm:presLayoutVars>
          <dgm:bulletEnabled val="1"/>
        </dgm:presLayoutVars>
      </dgm:prSet>
      <dgm:spPr/>
    </dgm:pt>
    <dgm:pt modelId="{88F697DE-1D35-4DD4-9BDE-45F02A9D3399}" type="pres">
      <dgm:prSet presAssocID="{FCF0CEAD-7A48-4006-9CF2-2996825682C4}" presName="parTrans" presStyleLbl="bgSibTrans2D1" presStyleIdx="7" presStyleCnt="9"/>
      <dgm:spPr/>
    </dgm:pt>
    <dgm:pt modelId="{F2182A71-FB51-472A-A7E8-F9DC0B60FCA4}" type="pres">
      <dgm:prSet presAssocID="{9E3028D0-451A-42E6-9D71-6E56AF152DFD}" presName="node" presStyleLbl="node1" presStyleIdx="7" presStyleCnt="9">
        <dgm:presLayoutVars>
          <dgm:bulletEnabled val="1"/>
        </dgm:presLayoutVars>
      </dgm:prSet>
      <dgm:spPr/>
    </dgm:pt>
    <dgm:pt modelId="{338054A9-F686-4F32-99BE-922066AAF881}" type="pres">
      <dgm:prSet presAssocID="{AE774DB5-0C40-4328-9BC3-B4B0DFC4158B}" presName="parTrans" presStyleLbl="bgSibTrans2D1" presStyleIdx="8" presStyleCnt="9"/>
      <dgm:spPr/>
    </dgm:pt>
    <dgm:pt modelId="{9C2C8B5E-2DCF-4E73-97A2-579A82BB331A}" type="pres">
      <dgm:prSet presAssocID="{F7B6EED8-2412-443C-8D7C-A102712B0186}" presName="node" presStyleLbl="node1" presStyleIdx="8" presStyleCnt="9">
        <dgm:presLayoutVars>
          <dgm:bulletEnabled val="1"/>
        </dgm:presLayoutVars>
      </dgm:prSet>
      <dgm:spPr/>
    </dgm:pt>
  </dgm:ptLst>
  <dgm:cxnLst>
    <dgm:cxn modelId="{983C5812-18BA-489C-84FE-1E865CD43022}" type="presOf" srcId="{C7798E1C-8660-442F-8F21-981D33237708}" destId="{27E7082D-C50F-4B2A-9772-B65F82E3C0DF}" srcOrd="0" destOrd="0" presId="urn:microsoft.com/office/officeart/2005/8/layout/radial4"/>
    <dgm:cxn modelId="{B7757D1A-BE89-477D-B24F-A2B7B1280E43}" type="presOf" srcId="{6D729F76-F211-4AF4-A478-390894E307F1}" destId="{5B43B0BF-8614-42B4-8CC2-FD1BE93FBDD2}" srcOrd="0" destOrd="0" presId="urn:microsoft.com/office/officeart/2005/8/layout/radial4"/>
    <dgm:cxn modelId="{BEA0711B-38BC-4636-947C-DAD494DC0566}" type="presOf" srcId="{EA937B10-5460-4953-AF73-DB5B139AB48D}" destId="{86246FEC-71EE-4E32-B6E9-8C5F22B77597}" srcOrd="0" destOrd="0" presId="urn:microsoft.com/office/officeart/2005/8/layout/radial4"/>
    <dgm:cxn modelId="{3F195C23-8E9A-4589-B864-C00CC364B2C9}" srcId="{BE7E49EA-DBF5-4699-A5BD-4A65C0139BDC}" destId="{6EC84276-CF02-4B35-8E55-53C77868E73B}" srcOrd="6" destOrd="0" parTransId="{FCCEFBA4-978C-4175-BF6E-11EFE1CAF38F}" sibTransId="{1A3319AD-1BD7-4651-B167-9D017BDF40E8}"/>
    <dgm:cxn modelId="{8A4D7529-9634-47CF-83A8-C57B7956BEC7}" srcId="{BE7E49EA-DBF5-4699-A5BD-4A65C0139BDC}" destId="{6D729F76-F211-4AF4-A478-390894E307F1}" srcOrd="4" destOrd="0" parTransId="{8FA46251-37B5-4029-B9CB-C6E4EFD65C24}" sibTransId="{C64993B5-8734-4984-9D60-383C9E948853}"/>
    <dgm:cxn modelId="{D158882C-5EA5-46BC-B8AD-7700FCC37F01}" type="presOf" srcId="{E6EA748C-7E1D-4191-9882-27DBA813320D}" destId="{47179881-E033-474B-83A5-28C814A49FBF}" srcOrd="0" destOrd="0" presId="urn:microsoft.com/office/officeart/2005/8/layout/radial4"/>
    <dgm:cxn modelId="{DC0C1F3B-2E0A-40D5-8A53-BCF3474A0E20}" type="presOf" srcId="{AE774DB5-0C40-4328-9BC3-B4B0DFC4158B}" destId="{338054A9-F686-4F32-99BE-922066AAF881}" srcOrd="0" destOrd="0" presId="urn:microsoft.com/office/officeart/2005/8/layout/radial4"/>
    <dgm:cxn modelId="{138F943B-22BB-4A1B-9C0B-F6EBD5281593}" srcId="{BE7E49EA-DBF5-4699-A5BD-4A65C0139BDC}" destId="{EF6FA8FF-C6F2-4EA6-8CEC-70B0D5D4A348}" srcOrd="2" destOrd="0" parTransId="{4041DC9B-0FFF-4F07-AE84-5C3CC7054DF0}" sibTransId="{DA4D29B3-0014-44ED-9597-B392A6860177}"/>
    <dgm:cxn modelId="{278F0E3C-B61B-46A3-AE87-783947A78326}" type="presOf" srcId="{C308C207-6BF2-4A22-947E-F3E187A453EF}" destId="{F99E645D-C3D2-4AF4-8E69-388199060FCB}" srcOrd="0" destOrd="0" presId="urn:microsoft.com/office/officeart/2005/8/layout/radial4"/>
    <dgm:cxn modelId="{2454FD40-C2E2-4411-AC6E-1244BFF21CFA}" type="presOf" srcId="{8FA46251-37B5-4029-B9CB-C6E4EFD65C24}" destId="{E6C2CE72-49C0-4A98-9E05-9B3FDF7074B9}" srcOrd="0" destOrd="0" presId="urn:microsoft.com/office/officeart/2005/8/layout/radial4"/>
    <dgm:cxn modelId="{03D9F35C-FB13-4D17-8826-E491060EB7B2}" srcId="{BE7E49EA-DBF5-4699-A5BD-4A65C0139BDC}" destId="{C7798E1C-8660-442F-8F21-981D33237708}" srcOrd="5" destOrd="0" parTransId="{EDD89860-78DC-48F6-B5D3-5B208FFD2462}" sibTransId="{651A1053-BD90-411F-86B7-FF74DA59FD2F}"/>
    <dgm:cxn modelId="{52B72462-7321-4F5E-B105-FAE1B396EFC2}" type="presOf" srcId="{EF6FA8FF-C6F2-4EA6-8CEC-70B0D5D4A348}" destId="{00739B71-0118-406F-929E-572B597D15CB}" srcOrd="0" destOrd="0" presId="urn:microsoft.com/office/officeart/2005/8/layout/radial4"/>
    <dgm:cxn modelId="{53EE774A-7C84-42B5-A82A-DC2C94925D91}" type="presOf" srcId="{BE7E49EA-DBF5-4699-A5BD-4A65C0139BDC}" destId="{BAA476B6-7849-4E38-A808-D5DA41909D82}" srcOrd="0" destOrd="0" presId="urn:microsoft.com/office/officeart/2005/8/layout/radial4"/>
    <dgm:cxn modelId="{F7F9C96E-5379-472E-8320-D0F684A48E28}" type="presOf" srcId="{4041DC9B-0FFF-4F07-AE84-5C3CC7054DF0}" destId="{821687E6-AA17-4688-ABC4-E583A17FF77B}" srcOrd="0" destOrd="0" presId="urn:microsoft.com/office/officeart/2005/8/layout/radial4"/>
    <dgm:cxn modelId="{F9CF7B4F-278E-4D07-B3BD-B48BF215B824}" type="presOf" srcId="{7E73DE13-82C9-4039-8F97-AB70D6DD73CD}" destId="{119A0E39-7C6B-4092-9F6C-33C4AC8E2C55}" srcOrd="0" destOrd="0" presId="urn:microsoft.com/office/officeart/2005/8/layout/radial4"/>
    <dgm:cxn modelId="{EC863F55-894F-4D4A-99F5-B24895F8C2FE}" type="presOf" srcId="{F7B6EED8-2412-443C-8D7C-A102712B0186}" destId="{9C2C8B5E-2DCF-4E73-97A2-579A82BB331A}" srcOrd="0" destOrd="0" presId="urn:microsoft.com/office/officeart/2005/8/layout/radial4"/>
    <dgm:cxn modelId="{B09EB157-9369-42C4-8342-9FC2C00B7463}" type="presOf" srcId="{FCF0CEAD-7A48-4006-9CF2-2996825682C4}" destId="{88F697DE-1D35-4DD4-9BDE-45F02A9D3399}" srcOrd="0" destOrd="0" presId="urn:microsoft.com/office/officeart/2005/8/layout/radial4"/>
    <dgm:cxn modelId="{2DA2CE5A-3D2E-4A02-8A17-B3880AD2D39A}" type="presOf" srcId="{FCCEFBA4-978C-4175-BF6E-11EFE1CAF38F}" destId="{E02DC44E-6F84-4A50-A235-833B5FF8678B}" srcOrd="0" destOrd="0" presId="urn:microsoft.com/office/officeart/2005/8/layout/radial4"/>
    <dgm:cxn modelId="{BD0B4792-98AC-49E2-85D1-44538BE00214}" srcId="{BE7E49EA-DBF5-4699-A5BD-4A65C0139BDC}" destId="{9E3028D0-451A-42E6-9D71-6E56AF152DFD}" srcOrd="7" destOrd="0" parTransId="{FCF0CEAD-7A48-4006-9CF2-2996825682C4}" sibTransId="{636E6CFA-AF77-41D2-8A98-948BF82FC32B}"/>
    <dgm:cxn modelId="{45AB3B97-3053-4DCC-A856-CE8D4FA8FAD5}" srcId="{BE7E49EA-DBF5-4699-A5BD-4A65C0139BDC}" destId="{EA937B10-5460-4953-AF73-DB5B139AB48D}" srcOrd="1" destOrd="0" parTransId="{E6EA748C-7E1D-4191-9882-27DBA813320D}" sibTransId="{A0DA8B7F-7C47-48B0-B805-CC07BE0F53EC}"/>
    <dgm:cxn modelId="{053F6B9F-529D-4595-A677-40600CA7A862}" srcId="{BE7E49EA-DBF5-4699-A5BD-4A65C0139BDC}" destId="{C4FC2C92-C9CD-44BD-B59D-38540E6BD7AA}" srcOrd="3" destOrd="0" parTransId="{E01356C5-B23E-4269-8E29-4B76FC409A28}" sibTransId="{EE1CD3F2-2538-46C8-AC9B-8E2C93FF0119}"/>
    <dgm:cxn modelId="{D2133BA0-9589-44D0-A563-CECDD4B5011F}" srcId="{D98BF051-A949-43C7-B842-14E0C3A49084}" destId="{BE7E49EA-DBF5-4699-A5BD-4A65C0139BDC}" srcOrd="0" destOrd="0" parTransId="{4A56B552-E54C-433C-A5DA-A1C79AF53945}" sibTransId="{F95CAE07-A63A-4002-880A-18C20B793B6A}"/>
    <dgm:cxn modelId="{4EFED2A3-C3A7-4E24-A87A-CF5AE5522524}" type="presOf" srcId="{E01356C5-B23E-4269-8E29-4B76FC409A28}" destId="{2B0C9250-0A05-4146-A0E4-932F5F344568}" srcOrd="0" destOrd="0" presId="urn:microsoft.com/office/officeart/2005/8/layout/radial4"/>
    <dgm:cxn modelId="{FCBD7AAA-7A48-452F-ABBA-801DE086C605}" type="presOf" srcId="{6EC84276-CF02-4B35-8E55-53C77868E73B}" destId="{C4F801ED-2842-40C9-A343-B2EB13FBF459}" srcOrd="0" destOrd="0" presId="urn:microsoft.com/office/officeart/2005/8/layout/radial4"/>
    <dgm:cxn modelId="{2FEEFBB9-AEFE-4067-99C8-5D3DF38B01D8}" srcId="{BE7E49EA-DBF5-4699-A5BD-4A65C0139BDC}" destId="{F7B6EED8-2412-443C-8D7C-A102712B0186}" srcOrd="8" destOrd="0" parTransId="{AE774DB5-0C40-4328-9BC3-B4B0DFC4158B}" sibTransId="{7B5A3818-5F49-4B6B-A1F5-2644DCCF430F}"/>
    <dgm:cxn modelId="{2098AFC1-3487-442C-82E7-0A36C87A8469}" srcId="{BE7E49EA-DBF5-4699-A5BD-4A65C0139BDC}" destId="{C308C207-6BF2-4A22-947E-F3E187A453EF}" srcOrd="0" destOrd="0" parTransId="{7E73DE13-82C9-4039-8F97-AB70D6DD73CD}" sibTransId="{1ACAAEE8-5E73-420B-AF20-542F1DAC722D}"/>
    <dgm:cxn modelId="{005642D6-B08E-4AC5-A6C3-AF20C9FFBBBA}" type="presOf" srcId="{C4FC2C92-C9CD-44BD-B59D-38540E6BD7AA}" destId="{7D45B1D3-A2FD-4216-B7D2-E678487B6B74}" srcOrd="0" destOrd="0" presId="urn:microsoft.com/office/officeart/2005/8/layout/radial4"/>
    <dgm:cxn modelId="{833D8EDF-D774-41F0-BEA9-71DC7FD64EA2}" type="presOf" srcId="{EDD89860-78DC-48F6-B5D3-5B208FFD2462}" destId="{7CC26843-23A0-4D4E-AE5E-9A4845F7EF13}" srcOrd="0" destOrd="0" presId="urn:microsoft.com/office/officeart/2005/8/layout/radial4"/>
    <dgm:cxn modelId="{B76B75EF-2E1F-40B8-AB23-E91EDD176C7E}" type="presOf" srcId="{9E3028D0-451A-42E6-9D71-6E56AF152DFD}" destId="{F2182A71-FB51-472A-A7E8-F9DC0B60FCA4}" srcOrd="0" destOrd="0" presId="urn:microsoft.com/office/officeart/2005/8/layout/radial4"/>
    <dgm:cxn modelId="{14EBD6F0-E028-4ED9-8D9A-D192A52A1ECD}" type="presOf" srcId="{D98BF051-A949-43C7-B842-14E0C3A49084}" destId="{50B36C7E-6C0A-457A-A05E-4D53CCB11484}" srcOrd="0" destOrd="0" presId="urn:microsoft.com/office/officeart/2005/8/layout/radial4"/>
    <dgm:cxn modelId="{967651EE-29A8-4DEE-BA44-CF5B55E8027D}" type="presParOf" srcId="{50B36C7E-6C0A-457A-A05E-4D53CCB11484}" destId="{BAA476B6-7849-4E38-A808-D5DA41909D82}" srcOrd="0" destOrd="0" presId="urn:microsoft.com/office/officeart/2005/8/layout/radial4"/>
    <dgm:cxn modelId="{50F37576-8CA3-429D-824F-726E84374CB0}" type="presParOf" srcId="{50B36C7E-6C0A-457A-A05E-4D53CCB11484}" destId="{119A0E39-7C6B-4092-9F6C-33C4AC8E2C55}" srcOrd="1" destOrd="0" presId="urn:microsoft.com/office/officeart/2005/8/layout/radial4"/>
    <dgm:cxn modelId="{8F2C3470-BAA2-46E6-9CD4-BED3D86ED6FD}" type="presParOf" srcId="{50B36C7E-6C0A-457A-A05E-4D53CCB11484}" destId="{F99E645D-C3D2-4AF4-8E69-388199060FCB}" srcOrd="2" destOrd="0" presId="urn:microsoft.com/office/officeart/2005/8/layout/radial4"/>
    <dgm:cxn modelId="{B77ADF9D-33C8-438F-B1C2-862D25469C8D}" type="presParOf" srcId="{50B36C7E-6C0A-457A-A05E-4D53CCB11484}" destId="{47179881-E033-474B-83A5-28C814A49FBF}" srcOrd="3" destOrd="0" presId="urn:microsoft.com/office/officeart/2005/8/layout/radial4"/>
    <dgm:cxn modelId="{711DDC41-C13F-4368-98C3-62F03C07B07E}" type="presParOf" srcId="{50B36C7E-6C0A-457A-A05E-4D53CCB11484}" destId="{86246FEC-71EE-4E32-B6E9-8C5F22B77597}" srcOrd="4" destOrd="0" presId="urn:microsoft.com/office/officeart/2005/8/layout/radial4"/>
    <dgm:cxn modelId="{6C7DA74F-912E-40D0-931F-F02D85DA4587}" type="presParOf" srcId="{50B36C7E-6C0A-457A-A05E-4D53CCB11484}" destId="{821687E6-AA17-4688-ABC4-E583A17FF77B}" srcOrd="5" destOrd="0" presId="urn:microsoft.com/office/officeart/2005/8/layout/radial4"/>
    <dgm:cxn modelId="{121A8B4E-369F-4469-ABB9-61A9C899CE73}" type="presParOf" srcId="{50B36C7E-6C0A-457A-A05E-4D53CCB11484}" destId="{00739B71-0118-406F-929E-572B597D15CB}" srcOrd="6" destOrd="0" presId="urn:microsoft.com/office/officeart/2005/8/layout/radial4"/>
    <dgm:cxn modelId="{0CD9106E-1CE7-427F-A6CD-18633B562E8D}" type="presParOf" srcId="{50B36C7E-6C0A-457A-A05E-4D53CCB11484}" destId="{2B0C9250-0A05-4146-A0E4-932F5F344568}" srcOrd="7" destOrd="0" presId="urn:microsoft.com/office/officeart/2005/8/layout/radial4"/>
    <dgm:cxn modelId="{ED067085-7F16-497F-8164-74DF554D6A66}" type="presParOf" srcId="{50B36C7E-6C0A-457A-A05E-4D53CCB11484}" destId="{7D45B1D3-A2FD-4216-B7D2-E678487B6B74}" srcOrd="8" destOrd="0" presId="urn:microsoft.com/office/officeart/2005/8/layout/radial4"/>
    <dgm:cxn modelId="{CB73D86A-2AD1-4C13-979A-A72699CD1065}" type="presParOf" srcId="{50B36C7E-6C0A-457A-A05E-4D53CCB11484}" destId="{E6C2CE72-49C0-4A98-9E05-9B3FDF7074B9}" srcOrd="9" destOrd="0" presId="urn:microsoft.com/office/officeart/2005/8/layout/radial4"/>
    <dgm:cxn modelId="{976EFDBC-E418-4E5D-B884-57C633388466}" type="presParOf" srcId="{50B36C7E-6C0A-457A-A05E-4D53CCB11484}" destId="{5B43B0BF-8614-42B4-8CC2-FD1BE93FBDD2}" srcOrd="10" destOrd="0" presId="urn:microsoft.com/office/officeart/2005/8/layout/radial4"/>
    <dgm:cxn modelId="{F053374D-63A0-4224-A1C4-56AB1EE4DB8A}" type="presParOf" srcId="{50B36C7E-6C0A-457A-A05E-4D53CCB11484}" destId="{7CC26843-23A0-4D4E-AE5E-9A4845F7EF13}" srcOrd="11" destOrd="0" presId="urn:microsoft.com/office/officeart/2005/8/layout/radial4"/>
    <dgm:cxn modelId="{36296C32-AE4F-48F2-A5B9-E537B730946D}" type="presParOf" srcId="{50B36C7E-6C0A-457A-A05E-4D53CCB11484}" destId="{27E7082D-C50F-4B2A-9772-B65F82E3C0DF}" srcOrd="12" destOrd="0" presId="urn:microsoft.com/office/officeart/2005/8/layout/radial4"/>
    <dgm:cxn modelId="{478B3201-D438-43A5-B269-044D5C90FEDE}" type="presParOf" srcId="{50B36C7E-6C0A-457A-A05E-4D53CCB11484}" destId="{E02DC44E-6F84-4A50-A235-833B5FF8678B}" srcOrd="13" destOrd="0" presId="urn:microsoft.com/office/officeart/2005/8/layout/radial4"/>
    <dgm:cxn modelId="{16CEE461-ED94-4BF6-8E3F-935FC6716DED}" type="presParOf" srcId="{50B36C7E-6C0A-457A-A05E-4D53CCB11484}" destId="{C4F801ED-2842-40C9-A343-B2EB13FBF459}" srcOrd="14" destOrd="0" presId="urn:microsoft.com/office/officeart/2005/8/layout/radial4"/>
    <dgm:cxn modelId="{0CA18660-841E-4E14-81AB-7D4CBCDBE42C}" type="presParOf" srcId="{50B36C7E-6C0A-457A-A05E-4D53CCB11484}" destId="{88F697DE-1D35-4DD4-9BDE-45F02A9D3399}" srcOrd="15" destOrd="0" presId="urn:microsoft.com/office/officeart/2005/8/layout/radial4"/>
    <dgm:cxn modelId="{2C205EA1-F834-4D99-A9BD-1027BF365689}" type="presParOf" srcId="{50B36C7E-6C0A-457A-A05E-4D53CCB11484}" destId="{F2182A71-FB51-472A-A7E8-F9DC0B60FCA4}" srcOrd="16" destOrd="0" presId="urn:microsoft.com/office/officeart/2005/8/layout/radial4"/>
    <dgm:cxn modelId="{5BF7A0A0-DD5F-4740-B787-F0C85277A18B}" type="presParOf" srcId="{50B36C7E-6C0A-457A-A05E-4D53CCB11484}" destId="{338054A9-F686-4F32-99BE-922066AAF881}" srcOrd="17" destOrd="0" presId="urn:microsoft.com/office/officeart/2005/8/layout/radial4"/>
    <dgm:cxn modelId="{F842B5D2-E17D-4F99-9B62-E459CE50E7C1}" type="presParOf" srcId="{50B36C7E-6C0A-457A-A05E-4D53CCB11484}" destId="{9C2C8B5E-2DCF-4E73-97A2-579A82BB331A}" srcOrd="18" destOrd="0" presId="urn:microsoft.com/office/officeart/2005/8/layout/radial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A476B6-7849-4E38-A808-D5DA41909D82}">
      <dsp:nvSpPr>
        <dsp:cNvPr id="0" name=""/>
        <dsp:cNvSpPr/>
      </dsp:nvSpPr>
      <dsp:spPr>
        <a:xfrm>
          <a:off x="1967155" y="1935509"/>
          <a:ext cx="896769" cy="8967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solidFill>
                <a:sysClr val="windowText" lastClr="000000"/>
              </a:solidFill>
              <a:latin typeface="Times New Roman" pitchFamily="18" charset="0"/>
              <a:cs typeface="Times New Roman" pitchFamily="18" charset="0"/>
            </a:rPr>
            <a:t>ramzlar</a:t>
          </a:r>
          <a:endParaRPr lang="ru-RU" sz="1400" b="1" kern="1200">
            <a:solidFill>
              <a:sysClr val="windowText" lastClr="000000"/>
            </a:solidFill>
            <a:latin typeface="Times New Roman" pitchFamily="18" charset="0"/>
            <a:cs typeface="Times New Roman" pitchFamily="18" charset="0"/>
          </a:endParaRPr>
        </a:p>
      </dsp:txBody>
      <dsp:txXfrm>
        <a:off x="2098484" y="2066838"/>
        <a:ext cx="634111" cy="634111"/>
      </dsp:txXfrm>
    </dsp:sp>
    <dsp:sp modelId="{119A0E39-7C6B-4092-9F6C-33C4AC8E2C55}">
      <dsp:nvSpPr>
        <dsp:cNvPr id="0" name=""/>
        <dsp:cNvSpPr/>
      </dsp:nvSpPr>
      <dsp:spPr>
        <a:xfrm rot="10800000">
          <a:off x="315581" y="2256104"/>
          <a:ext cx="1560736" cy="255579"/>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99E645D-C3D2-4AF4-8E69-388199060FCB}">
      <dsp:nvSpPr>
        <dsp:cNvPr id="0" name=""/>
        <dsp:cNvSpPr/>
      </dsp:nvSpPr>
      <dsp:spPr>
        <a:xfrm>
          <a:off x="1712" y="2132799"/>
          <a:ext cx="627738" cy="50219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predmet</a:t>
          </a:r>
          <a:endParaRPr lang="ru-RU" sz="1100" b="1" kern="1200">
            <a:solidFill>
              <a:sysClr val="windowText" lastClr="000000"/>
            </a:solidFill>
            <a:latin typeface="Times New Roman" pitchFamily="18" charset="0"/>
            <a:cs typeface="Times New Roman" pitchFamily="18" charset="0"/>
          </a:endParaRPr>
        </a:p>
      </dsp:txBody>
      <dsp:txXfrm>
        <a:off x="16421" y="2147508"/>
        <a:ext cx="598320" cy="472772"/>
      </dsp:txXfrm>
    </dsp:sp>
    <dsp:sp modelId="{47179881-E033-474B-83A5-28C814A49FBF}">
      <dsp:nvSpPr>
        <dsp:cNvPr id="0" name=""/>
        <dsp:cNvSpPr/>
      </dsp:nvSpPr>
      <dsp:spPr>
        <a:xfrm rot="12150000">
          <a:off x="416029" y="1751119"/>
          <a:ext cx="1560736" cy="255579"/>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246FEC-71EE-4E32-B6E9-8C5F22B77597}">
      <dsp:nvSpPr>
        <dsp:cNvPr id="0" name=""/>
        <dsp:cNvSpPr/>
      </dsp:nvSpPr>
      <dsp:spPr>
        <a:xfrm>
          <a:off x="161562" y="1329179"/>
          <a:ext cx="627738" cy="50219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harakat</a:t>
          </a:r>
          <a:endParaRPr lang="ru-RU" sz="1100" b="1" kern="1200">
            <a:solidFill>
              <a:sysClr val="windowText" lastClr="000000"/>
            </a:solidFill>
            <a:latin typeface="Times New Roman" pitchFamily="18" charset="0"/>
            <a:cs typeface="Times New Roman" pitchFamily="18" charset="0"/>
          </a:endParaRPr>
        </a:p>
      </dsp:txBody>
      <dsp:txXfrm>
        <a:off x="176271" y="1343888"/>
        <a:ext cx="598320" cy="472772"/>
      </dsp:txXfrm>
    </dsp:sp>
    <dsp:sp modelId="{821687E6-AA17-4688-ABC4-E583A17FF77B}">
      <dsp:nvSpPr>
        <dsp:cNvPr id="0" name=""/>
        <dsp:cNvSpPr/>
      </dsp:nvSpPr>
      <dsp:spPr>
        <a:xfrm rot="13500000">
          <a:off x="702080" y="1323014"/>
          <a:ext cx="1560736" cy="255579"/>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739B71-0118-406F-929E-572B597D15CB}">
      <dsp:nvSpPr>
        <dsp:cNvPr id="0" name=""/>
        <dsp:cNvSpPr/>
      </dsp:nvSpPr>
      <dsp:spPr>
        <a:xfrm>
          <a:off x="616776" y="647904"/>
          <a:ext cx="627738" cy="50219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hodisa</a:t>
          </a:r>
          <a:endParaRPr lang="ru-RU" sz="1100" b="1" kern="1200">
            <a:solidFill>
              <a:sysClr val="windowText" lastClr="000000"/>
            </a:solidFill>
            <a:latin typeface="Times New Roman" pitchFamily="18" charset="0"/>
            <a:cs typeface="Times New Roman" pitchFamily="18" charset="0"/>
          </a:endParaRPr>
        </a:p>
      </dsp:txBody>
      <dsp:txXfrm>
        <a:off x="631485" y="662613"/>
        <a:ext cx="598320" cy="472772"/>
      </dsp:txXfrm>
    </dsp:sp>
    <dsp:sp modelId="{2B0C9250-0A05-4146-A0E4-932F5F344568}">
      <dsp:nvSpPr>
        <dsp:cNvPr id="0" name=""/>
        <dsp:cNvSpPr/>
      </dsp:nvSpPr>
      <dsp:spPr>
        <a:xfrm rot="14850000">
          <a:off x="1130186" y="1036962"/>
          <a:ext cx="1560736" cy="255579"/>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45B1D3-A2FD-4216-B7D2-E678487B6B74}">
      <dsp:nvSpPr>
        <dsp:cNvPr id="0" name=""/>
        <dsp:cNvSpPr/>
      </dsp:nvSpPr>
      <dsp:spPr>
        <a:xfrm>
          <a:off x="1298051" y="192690"/>
          <a:ext cx="627738" cy="50219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matn</a:t>
          </a:r>
          <a:endParaRPr lang="ru-RU" sz="1100" b="1" kern="1200">
            <a:solidFill>
              <a:sysClr val="windowText" lastClr="000000"/>
            </a:solidFill>
            <a:latin typeface="Times New Roman" pitchFamily="18" charset="0"/>
            <a:cs typeface="Times New Roman" pitchFamily="18" charset="0"/>
          </a:endParaRPr>
        </a:p>
      </dsp:txBody>
      <dsp:txXfrm>
        <a:off x="1312760" y="207399"/>
        <a:ext cx="598320" cy="472772"/>
      </dsp:txXfrm>
    </dsp:sp>
    <dsp:sp modelId="{E6C2CE72-49C0-4A98-9E05-9B3FDF7074B9}">
      <dsp:nvSpPr>
        <dsp:cNvPr id="0" name=""/>
        <dsp:cNvSpPr/>
      </dsp:nvSpPr>
      <dsp:spPr>
        <a:xfrm rot="16200000">
          <a:off x="1635171" y="936515"/>
          <a:ext cx="1560736" cy="255579"/>
        </a:xfrm>
        <a:prstGeom prst="lef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B43B0BF-8614-42B4-8CC2-FD1BE93FBDD2}">
      <dsp:nvSpPr>
        <dsp:cNvPr id="0" name=""/>
        <dsp:cNvSpPr/>
      </dsp:nvSpPr>
      <dsp:spPr>
        <a:xfrm>
          <a:off x="2101670" y="32840"/>
          <a:ext cx="627738" cy="502190"/>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tasvir</a:t>
          </a:r>
          <a:endParaRPr lang="ru-RU" sz="1100" b="1" kern="1200">
            <a:solidFill>
              <a:sysClr val="windowText" lastClr="000000"/>
            </a:solidFill>
            <a:latin typeface="Times New Roman" pitchFamily="18" charset="0"/>
            <a:cs typeface="Times New Roman" pitchFamily="18" charset="0"/>
          </a:endParaRPr>
        </a:p>
      </dsp:txBody>
      <dsp:txXfrm>
        <a:off x="2116379" y="47549"/>
        <a:ext cx="598320" cy="472772"/>
      </dsp:txXfrm>
    </dsp:sp>
    <dsp:sp modelId="{7CC26843-23A0-4D4E-AE5E-9A4845F7EF13}">
      <dsp:nvSpPr>
        <dsp:cNvPr id="0" name=""/>
        <dsp:cNvSpPr/>
      </dsp:nvSpPr>
      <dsp:spPr>
        <a:xfrm rot="17550000">
          <a:off x="2140156" y="1036962"/>
          <a:ext cx="1560736" cy="255579"/>
        </a:xfrm>
        <a:prstGeom prst="lef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7E7082D-C50F-4B2A-9772-B65F82E3C0DF}">
      <dsp:nvSpPr>
        <dsp:cNvPr id="0" name=""/>
        <dsp:cNvSpPr/>
      </dsp:nvSpPr>
      <dsp:spPr>
        <a:xfrm>
          <a:off x="2905289" y="192690"/>
          <a:ext cx="627738" cy="50219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hayvon</a:t>
          </a:r>
          <a:endParaRPr lang="ru-RU" sz="1100" b="1" kern="1200">
            <a:solidFill>
              <a:sysClr val="windowText" lastClr="000000"/>
            </a:solidFill>
            <a:latin typeface="Times New Roman" pitchFamily="18" charset="0"/>
            <a:cs typeface="Times New Roman" pitchFamily="18" charset="0"/>
          </a:endParaRPr>
        </a:p>
      </dsp:txBody>
      <dsp:txXfrm>
        <a:off x="2919998" y="207399"/>
        <a:ext cx="598320" cy="472772"/>
      </dsp:txXfrm>
    </dsp:sp>
    <dsp:sp modelId="{E02DC44E-6F84-4A50-A235-833B5FF8678B}">
      <dsp:nvSpPr>
        <dsp:cNvPr id="0" name=""/>
        <dsp:cNvSpPr/>
      </dsp:nvSpPr>
      <dsp:spPr>
        <a:xfrm rot="18900000">
          <a:off x="2568262" y="1323014"/>
          <a:ext cx="1560736" cy="255579"/>
        </a:xfrm>
        <a:prstGeom prst="lef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4F801ED-2842-40C9-A343-B2EB13FBF459}">
      <dsp:nvSpPr>
        <dsp:cNvPr id="0" name=""/>
        <dsp:cNvSpPr/>
      </dsp:nvSpPr>
      <dsp:spPr>
        <a:xfrm>
          <a:off x="3586565" y="647904"/>
          <a:ext cx="627738" cy="50219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o‘simlik</a:t>
          </a:r>
          <a:endParaRPr lang="ru-RU" sz="1100" b="1" kern="1200">
            <a:solidFill>
              <a:sysClr val="windowText" lastClr="000000"/>
            </a:solidFill>
            <a:latin typeface="Times New Roman" pitchFamily="18" charset="0"/>
            <a:cs typeface="Times New Roman" pitchFamily="18" charset="0"/>
          </a:endParaRPr>
        </a:p>
      </dsp:txBody>
      <dsp:txXfrm>
        <a:off x="3601274" y="662613"/>
        <a:ext cx="598320" cy="472772"/>
      </dsp:txXfrm>
    </dsp:sp>
    <dsp:sp modelId="{88F697DE-1D35-4DD4-9BDE-45F02A9D3399}">
      <dsp:nvSpPr>
        <dsp:cNvPr id="0" name=""/>
        <dsp:cNvSpPr/>
      </dsp:nvSpPr>
      <dsp:spPr>
        <a:xfrm rot="20250000">
          <a:off x="2854313" y="1751119"/>
          <a:ext cx="1560736" cy="255579"/>
        </a:xfrm>
        <a:prstGeom prst="lef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2182A71-FB51-472A-A7E8-F9DC0B60FCA4}">
      <dsp:nvSpPr>
        <dsp:cNvPr id="0" name=""/>
        <dsp:cNvSpPr/>
      </dsp:nvSpPr>
      <dsp:spPr>
        <a:xfrm>
          <a:off x="4041779" y="1329179"/>
          <a:ext cx="627738" cy="502190"/>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rang</a:t>
          </a:r>
          <a:endParaRPr lang="ru-RU" sz="1100" b="1" kern="1200">
            <a:solidFill>
              <a:sysClr val="windowText" lastClr="000000"/>
            </a:solidFill>
            <a:latin typeface="Times New Roman" pitchFamily="18" charset="0"/>
            <a:cs typeface="Times New Roman" pitchFamily="18" charset="0"/>
          </a:endParaRPr>
        </a:p>
      </dsp:txBody>
      <dsp:txXfrm>
        <a:off x="4056488" y="1343888"/>
        <a:ext cx="598320" cy="472772"/>
      </dsp:txXfrm>
    </dsp:sp>
    <dsp:sp modelId="{338054A9-F686-4F32-99BE-922066AAF881}">
      <dsp:nvSpPr>
        <dsp:cNvPr id="0" name=""/>
        <dsp:cNvSpPr/>
      </dsp:nvSpPr>
      <dsp:spPr>
        <a:xfrm>
          <a:off x="2954761" y="2256104"/>
          <a:ext cx="1560736" cy="255579"/>
        </a:xfrm>
        <a:prstGeom prst="lef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C2C8B5E-2DCF-4E73-97A2-579A82BB331A}">
      <dsp:nvSpPr>
        <dsp:cNvPr id="0" name=""/>
        <dsp:cNvSpPr/>
      </dsp:nvSpPr>
      <dsp:spPr>
        <a:xfrm>
          <a:off x="4201628" y="2132799"/>
          <a:ext cx="627738" cy="502190"/>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marL="0" lvl="0" indent="0" algn="ctr" defTabSz="488950">
            <a:lnSpc>
              <a:spcPct val="90000"/>
            </a:lnSpc>
            <a:spcBef>
              <a:spcPct val="0"/>
            </a:spcBef>
            <a:spcAft>
              <a:spcPct val="35000"/>
            </a:spcAft>
            <a:buNone/>
          </a:pPr>
          <a:r>
            <a:rPr lang="en-US" sz="1100" b="1" kern="1200">
              <a:solidFill>
                <a:sysClr val="windowText" lastClr="000000"/>
              </a:solidFill>
              <a:latin typeface="Times New Roman" pitchFamily="18" charset="0"/>
              <a:cs typeface="Times New Roman" pitchFamily="18" charset="0"/>
            </a:rPr>
            <a:t>raqam</a:t>
          </a:r>
          <a:endParaRPr lang="ru-RU" sz="1100" b="1" kern="1200">
            <a:solidFill>
              <a:sysClr val="windowText" lastClr="000000"/>
            </a:solidFill>
            <a:latin typeface="Times New Roman" pitchFamily="18" charset="0"/>
            <a:cs typeface="Times New Roman" pitchFamily="18" charset="0"/>
          </a:endParaRPr>
        </a:p>
      </dsp:txBody>
      <dsp:txXfrm>
        <a:off x="4216337" y="2147508"/>
        <a:ext cx="598320" cy="472772"/>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7226</Characters>
  <Application>Microsoft Office Word</Application>
  <DocSecurity>0</DocSecurity>
  <Lines>60</Lines>
  <Paragraphs>16</Paragraphs>
  <ScaleCrop>false</ScaleCrop>
  <Company/>
  <LinksUpToDate>false</LinksUpToDate>
  <CharactersWithSpaces>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2025-02-11T07:42:00Z</dcterms:created>
  <dcterms:modified xsi:type="dcterms:W3CDTF">2025-02-11T11:45:00Z</dcterms:modified>
</cp:coreProperties>
</file>