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0E24" w14:textId="77777777" w:rsidR="00C84866" w:rsidRPr="00C84866" w:rsidRDefault="00C84866" w:rsidP="00C848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84866">
        <w:rPr>
          <w:rFonts w:ascii="Times New Roman" w:hAnsi="Times New Roman" w:cs="Times New Roman"/>
          <w:sz w:val="28"/>
          <w:szCs w:val="28"/>
          <w:lang w:val="en-US"/>
        </w:rPr>
        <w:t>Noverbal kommunikatsiya nima va uning asosiy turlari qanday?</w:t>
      </w:r>
    </w:p>
    <w:p w14:paraId="47A73DD7" w14:textId="77777777" w:rsidR="00C84866" w:rsidRPr="00C84866" w:rsidRDefault="00C84866" w:rsidP="00C848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84866">
        <w:rPr>
          <w:rFonts w:ascii="Times New Roman" w:hAnsi="Times New Roman" w:cs="Times New Roman"/>
          <w:sz w:val="28"/>
          <w:szCs w:val="28"/>
          <w:lang w:val="en-US"/>
        </w:rPr>
        <w:t xml:space="preserve"> 2. Imo-ishoralar va tana harakatlari muloqotda qanday ahamiyatga ega?</w:t>
      </w:r>
    </w:p>
    <w:p w14:paraId="75FC34DF" w14:textId="77777777" w:rsidR="00C84866" w:rsidRPr="00C84866" w:rsidRDefault="00C84866" w:rsidP="00C848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84866">
        <w:rPr>
          <w:rFonts w:ascii="Times New Roman" w:hAnsi="Times New Roman" w:cs="Times New Roman"/>
          <w:sz w:val="28"/>
          <w:szCs w:val="28"/>
          <w:lang w:val="en-US"/>
        </w:rPr>
        <w:t xml:space="preserve"> 3. Turli madaniyatlarda noverbal belgilar qanday farqlanadi?</w:t>
      </w:r>
    </w:p>
    <w:p w14:paraId="6785520F" w14:textId="77777777" w:rsidR="00C84866" w:rsidRPr="00C84866" w:rsidRDefault="00C84866" w:rsidP="00C848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84866">
        <w:rPr>
          <w:rFonts w:ascii="Times New Roman" w:hAnsi="Times New Roman" w:cs="Times New Roman"/>
          <w:sz w:val="28"/>
          <w:szCs w:val="28"/>
          <w:lang w:val="en-US"/>
        </w:rPr>
        <w:t xml:space="preserve"> 4. Ko‘z bilan aloqa qilishning kommunikatsiyadagi roli qanday?</w:t>
      </w:r>
    </w:p>
    <w:p w14:paraId="00A9FDD1" w14:textId="77777777" w:rsidR="00C84866" w:rsidRPr="00C84866" w:rsidRDefault="00C84866" w:rsidP="00C848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84866">
        <w:rPr>
          <w:rFonts w:ascii="Times New Roman" w:hAnsi="Times New Roman" w:cs="Times New Roman"/>
          <w:sz w:val="28"/>
          <w:szCs w:val="28"/>
          <w:lang w:val="en-US"/>
        </w:rPr>
        <w:t xml:space="preserve"> 5. Paralingvistik vositalar (ohang, pauza, ovoz balandligi) muloqotga qanday ta’sir ko‘rsatadi?</w:t>
      </w:r>
    </w:p>
    <w:p w14:paraId="147AF1C7" w14:textId="77777777" w:rsidR="00C84866" w:rsidRPr="00C84866" w:rsidRDefault="00C84866" w:rsidP="00C848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84866">
        <w:rPr>
          <w:rFonts w:ascii="Times New Roman" w:hAnsi="Times New Roman" w:cs="Times New Roman"/>
          <w:sz w:val="28"/>
          <w:szCs w:val="28"/>
          <w:lang w:val="en-US"/>
        </w:rPr>
        <w:t xml:space="preserve"> 6. Shaxslararo masofa (proksemika) muloqotda qanday ahamiyatga ega?</w:t>
      </w:r>
    </w:p>
    <w:p w14:paraId="4B9A1145" w14:textId="77777777" w:rsidR="00C84866" w:rsidRPr="00C84866" w:rsidRDefault="00C84866" w:rsidP="00C848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84866">
        <w:rPr>
          <w:rFonts w:ascii="Times New Roman" w:hAnsi="Times New Roman" w:cs="Times New Roman"/>
          <w:sz w:val="28"/>
          <w:szCs w:val="28"/>
          <w:lang w:val="en-US"/>
        </w:rPr>
        <w:t xml:space="preserve"> 7. Yuz ifodalari (mimika) orqali qanday his-tuyg‘ularni ifodalash mumkin?</w:t>
      </w:r>
    </w:p>
    <w:p w14:paraId="70956F53" w14:textId="77777777" w:rsidR="00C84866" w:rsidRPr="00C84866" w:rsidRDefault="00C84866" w:rsidP="00C848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84866">
        <w:rPr>
          <w:rFonts w:ascii="Times New Roman" w:hAnsi="Times New Roman" w:cs="Times New Roman"/>
          <w:sz w:val="28"/>
          <w:szCs w:val="28"/>
          <w:lang w:val="en-US"/>
        </w:rPr>
        <w:t xml:space="preserve"> 8. Noverbal signallar va verbal xabarlar o‘rtasidagi moslik yoki nomoslik muloqotga qanday ta’sir qiladi?</w:t>
      </w:r>
    </w:p>
    <w:p w14:paraId="2FDCB0D9" w14:textId="77777777" w:rsidR="00C84866" w:rsidRPr="00C84866" w:rsidRDefault="00C84866" w:rsidP="00C848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84866">
        <w:rPr>
          <w:rFonts w:ascii="Times New Roman" w:hAnsi="Times New Roman" w:cs="Times New Roman"/>
          <w:sz w:val="28"/>
          <w:szCs w:val="28"/>
          <w:lang w:val="en-US"/>
        </w:rPr>
        <w:t xml:space="preserve"> 9. Noverbal kommunikatsiya vositalaridan foydalanib, muloqot samaradorligini qanday oshirish mumkin?</w:t>
      </w:r>
    </w:p>
    <w:p w14:paraId="35EBEEF5" w14:textId="40794BAD" w:rsidR="003A241B" w:rsidRPr="00C84866" w:rsidRDefault="00C84866" w:rsidP="00C8486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84866">
        <w:rPr>
          <w:rFonts w:ascii="Times New Roman" w:hAnsi="Times New Roman" w:cs="Times New Roman"/>
          <w:sz w:val="28"/>
          <w:szCs w:val="28"/>
          <w:lang w:val="en-US"/>
        </w:rPr>
        <w:t xml:space="preserve"> 10. Noverbal belgilarni noto‘g‘ri talqin qilish qanday tushunmovchiliklarga olib kelishi mumkin?</w:t>
      </w:r>
    </w:p>
    <w:sectPr w:rsidR="003A241B" w:rsidRPr="00C84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CC"/>
    <w:rsid w:val="003A241B"/>
    <w:rsid w:val="003A6CCC"/>
    <w:rsid w:val="00C8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2E52A-0661-4C5C-AE3A-58488E8A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2025-02-19T21:39:00Z</dcterms:created>
  <dcterms:modified xsi:type="dcterms:W3CDTF">2025-02-19T21:40:00Z</dcterms:modified>
</cp:coreProperties>
</file>