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33720" w14:textId="77777777" w:rsidR="001470CB" w:rsidRDefault="001470CB" w:rsidP="001470CB">
      <w:pPr>
        <w:pStyle w:val="2"/>
        <w:jc w:val="center"/>
        <w:rPr>
          <w:rFonts w:ascii="Times New Roman" w:hAnsi="Times New Roman"/>
          <w:b/>
          <w:sz w:val="24"/>
          <w:szCs w:val="24"/>
          <w:lang w:val="uz-Cyrl-UZ"/>
        </w:rPr>
      </w:pPr>
      <w:r w:rsidRPr="001470CB">
        <w:rPr>
          <w:rFonts w:ascii="Times New Roman" w:hAnsi="Times New Roman"/>
          <w:b/>
          <w:sz w:val="24"/>
          <w:szCs w:val="24"/>
          <w:lang w:val="en-US"/>
        </w:rPr>
        <w:t>10</w:t>
      </w:r>
      <w:r>
        <w:rPr>
          <w:rFonts w:ascii="Times New Roman" w:hAnsi="Times New Roman"/>
          <w:b/>
          <w:sz w:val="24"/>
          <w:szCs w:val="24"/>
          <w:lang w:val="uz-Cyrl-UZ"/>
        </w:rPr>
        <w:t>-MAVZU</w:t>
      </w:r>
    </w:p>
    <w:p w14:paraId="48F68B42" w14:textId="77777777" w:rsidR="001470CB" w:rsidRPr="001470CB" w:rsidRDefault="001470CB" w:rsidP="001470CB">
      <w:pPr>
        <w:pStyle w:val="2"/>
        <w:jc w:val="center"/>
        <w:rPr>
          <w:rFonts w:ascii="Times New Roman" w:hAnsi="Times New Roman"/>
          <w:b/>
          <w:sz w:val="24"/>
          <w:szCs w:val="24"/>
          <w:lang w:val="en-US"/>
        </w:rPr>
      </w:pPr>
      <w:r>
        <w:rPr>
          <w:rFonts w:ascii="Times New Roman" w:hAnsi="Times New Roman"/>
          <w:b/>
          <w:sz w:val="24"/>
          <w:szCs w:val="24"/>
          <w:lang w:val="en-US"/>
        </w:rPr>
        <w:t>MADANIYATLARARO MULOQOTDA GENDER VA YOSH XUSUSIYATLARI</w:t>
      </w:r>
    </w:p>
    <w:p w14:paraId="35494B81" w14:textId="77777777" w:rsidR="001470CB" w:rsidRPr="001470CB" w:rsidRDefault="001470CB" w:rsidP="001470CB">
      <w:pPr>
        <w:pStyle w:val="2"/>
        <w:jc w:val="both"/>
        <w:rPr>
          <w:rFonts w:ascii="Times New Roman" w:hAnsi="Times New Roman"/>
          <w:sz w:val="24"/>
          <w:szCs w:val="24"/>
          <w:lang w:val="en-US"/>
        </w:rPr>
      </w:pPr>
    </w:p>
    <w:p w14:paraId="57E25640" w14:textId="77777777" w:rsidR="001470CB" w:rsidRDefault="001470CB" w:rsidP="001470CB">
      <w:pPr>
        <w:pStyle w:val="2"/>
        <w:ind w:firstLine="708"/>
        <w:jc w:val="both"/>
        <w:rPr>
          <w:rFonts w:ascii="Times New Roman" w:hAnsi="Times New Roman"/>
          <w:b/>
          <w:sz w:val="24"/>
          <w:szCs w:val="24"/>
          <w:lang w:val="uz-Cyrl-UZ"/>
        </w:rPr>
      </w:pPr>
      <w:r>
        <w:rPr>
          <w:rFonts w:ascii="Times New Roman" w:hAnsi="Times New Roman"/>
          <w:b/>
          <w:sz w:val="24"/>
          <w:szCs w:val="24"/>
          <w:lang w:val="uz-Cyrl-UZ"/>
        </w:rPr>
        <w:t xml:space="preserve">Reja: </w:t>
      </w:r>
    </w:p>
    <w:p w14:paraId="2113AC8B"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1. </w:t>
      </w:r>
      <w:r>
        <w:rPr>
          <w:rFonts w:ascii="Times New Roman" w:hAnsi="Times New Roman"/>
          <w:sz w:val="24"/>
          <w:szCs w:val="24"/>
          <w:lang w:val="en-US"/>
        </w:rPr>
        <w:t>“</w:t>
      </w:r>
      <w:r>
        <w:rPr>
          <w:rFonts w:ascii="Times New Roman" w:hAnsi="Times New Roman"/>
          <w:sz w:val="24"/>
          <w:szCs w:val="24"/>
          <w:lang w:val="uz-Cyrl-UZ"/>
        </w:rPr>
        <w:t>Gender</w:t>
      </w:r>
      <w:r>
        <w:rPr>
          <w:rFonts w:ascii="Times New Roman" w:hAnsi="Times New Roman"/>
          <w:sz w:val="24"/>
          <w:szCs w:val="24"/>
          <w:lang w:val="en-US"/>
        </w:rPr>
        <w:t xml:space="preserve">” </w:t>
      </w:r>
      <w:proofErr w:type="spellStart"/>
      <w:r>
        <w:rPr>
          <w:rFonts w:ascii="Times New Roman" w:hAnsi="Times New Roman"/>
          <w:sz w:val="24"/>
          <w:szCs w:val="24"/>
          <w:lang w:val="en-US"/>
        </w:rPr>
        <w:t>tushunchasi</w:t>
      </w:r>
      <w:proofErr w:type="spellEnd"/>
      <w:r>
        <w:rPr>
          <w:rFonts w:ascii="Times New Roman" w:hAnsi="Times New Roman"/>
          <w:sz w:val="24"/>
          <w:szCs w:val="24"/>
          <w:lang w:val="uz-Cyrl-UZ"/>
        </w:rPr>
        <w:t xml:space="preserve"> </w:t>
      </w:r>
    </w:p>
    <w:p w14:paraId="0ACF1B6E"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2. </w:t>
      </w:r>
      <w:r>
        <w:rPr>
          <w:rFonts w:ascii="Times New Roman" w:hAnsi="Times New Roman"/>
          <w:sz w:val="24"/>
          <w:szCs w:val="24"/>
          <w:lang w:val="en-US"/>
        </w:rPr>
        <w:t>G</w:t>
      </w:r>
      <w:r>
        <w:rPr>
          <w:rFonts w:ascii="Times New Roman" w:hAnsi="Times New Roman"/>
          <w:sz w:val="24"/>
          <w:szCs w:val="24"/>
          <w:lang w:val="uz-Cyrl-UZ"/>
        </w:rPr>
        <w:t>ender</w:t>
      </w:r>
      <w:r>
        <w:rPr>
          <w:rFonts w:ascii="Times New Roman" w:hAnsi="Times New Roman"/>
          <w:sz w:val="24"/>
          <w:szCs w:val="24"/>
          <w:lang w:val="en-US"/>
        </w:rPr>
        <w:t xml:space="preserve">ga </w:t>
      </w:r>
      <w:proofErr w:type="spellStart"/>
      <w:r>
        <w:rPr>
          <w:rFonts w:ascii="Times New Roman" w:hAnsi="Times New Roman"/>
          <w:sz w:val="24"/>
          <w:szCs w:val="24"/>
          <w:lang w:val="en-US"/>
        </w:rPr>
        <w:t>oid</w:t>
      </w:r>
      <w:proofErr w:type="spellEnd"/>
      <w:r>
        <w:rPr>
          <w:rFonts w:ascii="Times New Roman" w:hAnsi="Times New Roman"/>
          <w:sz w:val="24"/>
          <w:szCs w:val="24"/>
          <w:lang w:val="en-US"/>
        </w:rPr>
        <w:t xml:space="preserve"> </w:t>
      </w:r>
      <w:r>
        <w:rPr>
          <w:rFonts w:ascii="Times New Roman" w:hAnsi="Times New Roman"/>
          <w:sz w:val="24"/>
          <w:szCs w:val="24"/>
          <w:lang w:val="uz-Cyrl-UZ"/>
        </w:rPr>
        <w:t>xususiyatlar</w:t>
      </w:r>
    </w:p>
    <w:p w14:paraId="465BF0A6"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3. Yoshga oid xususiyatlar  </w:t>
      </w:r>
    </w:p>
    <w:p w14:paraId="502BF828"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 </w:t>
      </w:r>
    </w:p>
    <w:p w14:paraId="41DBE6EE"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b/>
          <w:sz w:val="24"/>
          <w:szCs w:val="24"/>
          <w:lang w:val="uz-Cyrl-UZ"/>
        </w:rPr>
        <w:t>Tayanch so‘z va iboralar:</w:t>
      </w:r>
      <w:r>
        <w:rPr>
          <w:rFonts w:ascii="Times New Roman" w:hAnsi="Times New Roman"/>
          <w:sz w:val="24"/>
          <w:szCs w:val="24"/>
          <w:lang w:val="uz-Cyrl-UZ"/>
        </w:rPr>
        <w:t xml:space="preserve"> </w:t>
      </w:r>
      <w:r>
        <w:rPr>
          <w:rFonts w:ascii="Times New Roman" w:hAnsi="Times New Roman"/>
          <w:i/>
          <w:sz w:val="24"/>
          <w:szCs w:val="24"/>
          <w:lang w:val="uz-Cyrl-UZ"/>
        </w:rPr>
        <w:t>gender, gender xususiyatlar, gender qarama-qarshiligi, gender tafovuti, jins, erkak, ayol, ziddiyat, maskulinizm, feminizm, genderolingvistika, erkaklar nutqi, ayollar nutqi, submadaniyat, sotsio-madaniy kategoriya, madaniy tushuncha, nutqiy muloqot, nutqiy xulq-atvor, nutqiy odat, til variantlari, nutq uslublari, suhbatdagi rollar, nutqiy muomala modellari, yosh xususiyatlari, yoshning nisbiy tabiati.</w:t>
      </w:r>
      <w:r>
        <w:rPr>
          <w:rFonts w:ascii="Times New Roman" w:hAnsi="Times New Roman"/>
          <w:sz w:val="24"/>
          <w:szCs w:val="24"/>
          <w:lang w:val="uz-Cyrl-UZ"/>
        </w:rPr>
        <w:t xml:space="preserve"> </w:t>
      </w:r>
    </w:p>
    <w:p w14:paraId="2C370E7B" w14:textId="77777777" w:rsidR="001470CB" w:rsidRDefault="001470CB" w:rsidP="001470CB">
      <w:pPr>
        <w:pStyle w:val="2"/>
        <w:jc w:val="both"/>
        <w:rPr>
          <w:rFonts w:ascii="Times New Roman" w:hAnsi="Times New Roman"/>
          <w:sz w:val="24"/>
          <w:szCs w:val="24"/>
          <w:lang w:val="uz-Cyrl-UZ"/>
        </w:rPr>
      </w:pPr>
    </w:p>
    <w:p w14:paraId="57334C3D" w14:textId="77777777" w:rsidR="001470CB" w:rsidRDefault="001470CB" w:rsidP="001470CB">
      <w:pPr>
        <w:pStyle w:val="2"/>
        <w:jc w:val="center"/>
        <w:rPr>
          <w:rFonts w:ascii="Times New Roman" w:hAnsi="Times New Roman"/>
          <w:b/>
          <w:sz w:val="24"/>
          <w:szCs w:val="24"/>
          <w:lang w:val="en-US"/>
        </w:rPr>
      </w:pPr>
      <w:r>
        <w:rPr>
          <w:rFonts w:ascii="Times New Roman" w:hAnsi="Times New Roman"/>
          <w:b/>
          <w:sz w:val="24"/>
          <w:szCs w:val="24"/>
          <w:lang w:val="en-US"/>
        </w:rPr>
        <w:t xml:space="preserve">10. </w:t>
      </w:r>
      <w:r>
        <w:rPr>
          <w:rFonts w:ascii="Times New Roman" w:hAnsi="Times New Roman"/>
          <w:b/>
          <w:sz w:val="24"/>
          <w:szCs w:val="24"/>
          <w:lang w:val="uz-Cyrl-UZ"/>
        </w:rPr>
        <w:t xml:space="preserve">1. </w:t>
      </w:r>
      <w:r>
        <w:rPr>
          <w:rFonts w:ascii="Times New Roman" w:hAnsi="Times New Roman"/>
          <w:b/>
          <w:sz w:val="24"/>
          <w:szCs w:val="24"/>
          <w:lang w:val="en-US"/>
        </w:rPr>
        <w:t>“</w:t>
      </w:r>
      <w:r>
        <w:rPr>
          <w:rFonts w:ascii="Times New Roman" w:hAnsi="Times New Roman"/>
          <w:b/>
          <w:sz w:val="24"/>
          <w:szCs w:val="24"/>
          <w:lang w:val="uz-Cyrl-UZ"/>
        </w:rPr>
        <w:t>Gender</w:t>
      </w:r>
      <w:r>
        <w:rPr>
          <w:rFonts w:ascii="Times New Roman" w:hAnsi="Times New Roman"/>
          <w:b/>
          <w:sz w:val="24"/>
          <w:szCs w:val="24"/>
          <w:lang w:val="en-US"/>
        </w:rPr>
        <w:t xml:space="preserve">” </w:t>
      </w:r>
      <w:proofErr w:type="spellStart"/>
      <w:r>
        <w:rPr>
          <w:rFonts w:ascii="Times New Roman" w:hAnsi="Times New Roman"/>
          <w:b/>
          <w:sz w:val="24"/>
          <w:szCs w:val="24"/>
          <w:lang w:val="en-US"/>
        </w:rPr>
        <w:t>tushunchasi</w:t>
      </w:r>
      <w:proofErr w:type="spellEnd"/>
    </w:p>
    <w:p w14:paraId="6600ABE8" w14:textId="77777777" w:rsidR="001470CB" w:rsidRDefault="001470CB" w:rsidP="001470CB">
      <w:pPr>
        <w:pStyle w:val="2"/>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Inson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hayotini</w:t>
      </w:r>
      <w:proofErr w:type="spellEnd"/>
      <w:r>
        <w:rPr>
          <w:rFonts w:ascii="Times New Roman" w:hAnsi="Times New Roman"/>
          <w:sz w:val="24"/>
          <w:szCs w:val="24"/>
          <w:lang w:val="en-US"/>
        </w:rPr>
        <w:t xml:space="preserve"> gender </w:t>
      </w:r>
      <w:proofErr w:type="spellStart"/>
      <w:r>
        <w:rPr>
          <w:rFonts w:ascii="Times New Roman" w:hAnsi="Times New Roman"/>
          <w:sz w:val="24"/>
          <w:szCs w:val="24"/>
          <w:lang w:val="en-US"/>
        </w:rPr>
        <w:t>xususiyat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boshlaydi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Binobarin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chaqaloq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dunyoga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kelganda</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qiz</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pushti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rangli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o‘g‘il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rangli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kiyimlar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yo‘rgaklar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olinadi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Tug‘</w:t>
      </w:r>
      <w:proofErr w:type="gramEnd"/>
      <w:r>
        <w:rPr>
          <w:rFonts w:ascii="Times New Roman" w:hAnsi="Times New Roman"/>
          <w:sz w:val="24"/>
          <w:szCs w:val="24"/>
          <w:lang w:val="en-US"/>
        </w:rPr>
        <w:t>ruqxonaga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chaqaloqni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ko‘rgani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kelganlar</w:t>
      </w:r>
      <w:proofErr w:type="spellEnd"/>
      <w:r>
        <w:rPr>
          <w:rFonts w:ascii="Times New Roman" w:hAnsi="Times New Roman"/>
          <w:sz w:val="24"/>
          <w:szCs w:val="24"/>
          <w:lang w:val="en-US"/>
        </w:rPr>
        <w:t xml:space="preserve"> gender </w:t>
      </w:r>
      <w:proofErr w:type="spellStart"/>
      <w:r>
        <w:rPr>
          <w:rFonts w:ascii="Times New Roman" w:hAnsi="Times New Roman"/>
          <w:sz w:val="24"/>
          <w:szCs w:val="24"/>
          <w:lang w:val="en-US"/>
        </w:rPr>
        <w:t>xususiyatni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aniqlash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o‘g‘il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ekanligini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so‘rashadi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Biroq</w:t>
      </w:r>
      <w:proofErr w:type="spellEnd"/>
      <w:r>
        <w:rPr>
          <w:rFonts w:ascii="Times New Roman" w:hAnsi="Times New Roman"/>
          <w:sz w:val="24"/>
          <w:szCs w:val="24"/>
          <w:lang w:val="en-US"/>
        </w:rPr>
        <w:t xml:space="preserve"> gender </w:t>
      </w:r>
      <w:proofErr w:type="spellStart"/>
      <w:r>
        <w:rPr>
          <w:rFonts w:ascii="Times New Roman" w:hAnsi="Times New Roman"/>
          <w:sz w:val="24"/>
          <w:szCs w:val="24"/>
          <w:lang w:val="en-US"/>
        </w:rPr>
        <w:t>biologik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jinsiy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Mazkur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bizning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qarashlarimizning</w:t>
      </w:r>
      <w:proofErr w:type="spellEnd"/>
      <w:r>
        <w:rPr>
          <w:rFonts w:ascii="Times New Roman" w:hAnsi="Times New Roman"/>
          <w:sz w:val="24"/>
          <w:szCs w:val="24"/>
          <w:lang w:val="en-US"/>
        </w:rPr>
        <w:t xml:space="preserve"> gender </w:t>
      </w:r>
      <w:proofErr w:type="spellStart"/>
      <w:r>
        <w:rPr>
          <w:rFonts w:ascii="Times New Roman" w:hAnsi="Times New Roman"/>
          <w:sz w:val="24"/>
          <w:szCs w:val="24"/>
          <w:lang w:val="en-US"/>
        </w:rPr>
        <w:t>xususiyatga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darajada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ta’sir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rsatishini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tushunishda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muhim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sanaladi</w:t>
      </w:r>
      <w:proofErr w:type="spellEnd"/>
      <w:r>
        <w:rPr>
          <w:rStyle w:val="a7"/>
          <w:sz w:val="24"/>
          <w:szCs w:val="24"/>
          <w:lang w:val="en-US"/>
        </w:rPr>
        <w:footnoteReference w:id="1"/>
      </w:r>
      <w:r>
        <w:rPr>
          <w:rFonts w:ascii="Times New Roman" w:hAnsi="Times New Roman"/>
          <w:sz w:val="24"/>
          <w:szCs w:val="24"/>
          <w:lang w:val="en-US"/>
        </w:rPr>
        <w:t xml:space="preserve">. </w:t>
      </w:r>
    </w:p>
    <w:p w14:paraId="42CFC4C3"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b/>
          <w:sz w:val="24"/>
          <w:szCs w:val="24"/>
          <w:lang w:val="en-US"/>
        </w:rPr>
        <w:t>Gender</w:t>
      </w:r>
      <w:r>
        <w:rPr>
          <w:rFonts w:ascii="Times New Roman" w:hAnsi="Times New Roman"/>
          <w:sz w:val="24"/>
          <w:szCs w:val="24"/>
          <w:lang w:val="en-US"/>
        </w:rPr>
        <w:t xml:space="preserve"> –</w:t>
      </w:r>
      <w:r>
        <w:rPr>
          <w:rFonts w:ascii="Times New Roman" w:hAnsi="Times New Roman"/>
          <w:sz w:val="24"/>
          <w:szCs w:val="24"/>
          <w:lang w:val="uz-Cyrl-UZ"/>
        </w:rPr>
        <w:t xml:space="preserve"> </w:t>
      </w:r>
      <w:proofErr w:type="spellStart"/>
      <w:r>
        <w:rPr>
          <w:rFonts w:ascii="Times New Roman" w:hAnsi="Times New Roman"/>
          <w:sz w:val="24"/>
          <w:szCs w:val="24"/>
          <w:lang w:val="en-US"/>
        </w:rPr>
        <w:t>sotsio</w:t>
      </w:r>
      <w:proofErr w:type="spellEnd"/>
      <w:r>
        <w:rPr>
          <w:rFonts w:ascii="Times New Roman" w:hAnsi="Times New Roman"/>
          <w:sz w:val="24"/>
          <w:szCs w:val="24"/>
          <w:lang w:val="uz-Cyrl-UZ"/>
        </w:rPr>
        <w:t xml:space="preserve">-madaniy </w:t>
      </w:r>
      <w:proofErr w:type="spellStart"/>
      <w:r>
        <w:rPr>
          <w:rFonts w:ascii="Times New Roman" w:hAnsi="Times New Roman"/>
          <w:sz w:val="24"/>
          <w:szCs w:val="24"/>
          <w:lang w:val="en-US"/>
        </w:rPr>
        <w:t>kategoriya</w:t>
      </w:r>
      <w:proofErr w:type="spellEnd"/>
      <w:r>
        <w:rPr>
          <w:rFonts w:ascii="Times New Roman" w:hAnsi="Times New Roman"/>
          <w:sz w:val="24"/>
          <w:szCs w:val="24"/>
          <w:lang w:val="uz-Cyrl-UZ"/>
        </w:rPr>
        <w:t xml:space="preserve"> </w:t>
      </w:r>
      <w:proofErr w:type="gramStart"/>
      <w:r>
        <w:rPr>
          <w:rFonts w:ascii="Times New Roman" w:hAnsi="Times New Roman"/>
          <w:sz w:val="24"/>
          <w:szCs w:val="24"/>
          <w:lang w:val="uz-Cyrl-UZ"/>
        </w:rPr>
        <w:t>bo‘</w:t>
      </w:r>
      <w:proofErr w:type="gramEnd"/>
      <w:r>
        <w:rPr>
          <w:rFonts w:ascii="Times New Roman" w:hAnsi="Times New Roman"/>
          <w:sz w:val="24"/>
          <w:szCs w:val="24"/>
          <w:lang w:val="uz-Cyrl-UZ"/>
        </w:rPr>
        <w:t>lib</w:t>
      </w:r>
      <w:r>
        <w:rPr>
          <w:rFonts w:ascii="Times New Roman" w:hAnsi="Times New Roman"/>
          <w:sz w:val="24"/>
          <w:szCs w:val="24"/>
          <w:lang w:val="en-US"/>
        </w:rPr>
        <w:t>,</w:t>
      </w:r>
      <w:r>
        <w:rPr>
          <w:rFonts w:ascii="Times New Roman" w:hAnsi="Times New Roman"/>
          <w:sz w:val="24"/>
          <w:szCs w:val="24"/>
          <w:lang w:val="uz-Cyrl-UZ"/>
        </w:rPr>
        <w:t xml:space="preserve"> jinslar rolini an’anaviy o‘rganishni nazarda tutmaydi.</w:t>
      </w:r>
      <w:r>
        <w:rPr>
          <w:rFonts w:ascii="Times New Roman" w:hAnsi="Times New Roman"/>
          <w:sz w:val="24"/>
          <w:szCs w:val="24"/>
          <w:lang w:val="en-US"/>
        </w:rPr>
        <w:t xml:space="preserve"> </w:t>
      </w:r>
      <w:r>
        <w:rPr>
          <w:rFonts w:ascii="Times New Roman" w:hAnsi="Times New Roman"/>
          <w:sz w:val="24"/>
          <w:szCs w:val="24"/>
          <w:lang w:val="uz-Cyrl-UZ"/>
        </w:rPr>
        <w:t>Gender – ijtimoiy va psixologik jarayonlarning yirik majmu</w:t>
      </w:r>
      <w:r>
        <w:rPr>
          <w:rFonts w:ascii="Times New Roman" w:hAnsi="Times New Roman"/>
          <w:sz w:val="24"/>
          <w:szCs w:val="24"/>
          <w:lang w:val="en-US"/>
        </w:rPr>
        <w:t>y</w:t>
      </w:r>
      <w:r>
        <w:rPr>
          <w:rFonts w:ascii="Times New Roman" w:hAnsi="Times New Roman"/>
          <w:sz w:val="24"/>
          <w:szCs w:val="24"/>
          <w:lang w:val="uz-Cyrl-UZ"/>
        </w:rPr>
        <w:t>i, shuningdek, jamiyatda vujudga keladigan va milliy lisoniy shaxsning axloqiga ta’sir ko‘rsatadigan madaniy</w:t>
      </w:r>
      <w:r>
        <w:rPr>
          <w:rFonts w:ascii="Times New Roman" w:hAnsi="Times New Roman"/>
          <w:sz w:val="24"/>
          <w:szCs w:val="24"/>
          <w:lang w:val="en-US"/>
        </w:rPr>
        <w:t xml:space="preserve"> </w:t>
      </w:r>
      <w:r>
        <w:rPr>
          <w:rFonts w:ascii="Times New Roman" w:hAnsi="Times New Roman"/>
          <w:sz w:val="24"/>
          <w:szCs w:val="24"/>
          <w:lang w:val="uz-Cyrl-UZ"/>
        </w:rPr>
        <w:t>ko‘rsatmalar, qoidalar</w:t>
      </w:r>
      <w:r>
        <w:rPr>
          <w:rFonts w:ascii="Times New Roman" w:hAnsi="Times New Roman"/>
          <w:sz w:val="24"/>
          <w:szCs w:val="24"/>
          <w:lang w:val="en-US"/>
        </w:rPr>
        <w:t xml:space="preserve">dir. </w:t>
      </w:r>
    </w:p>
    <w:p w14:paraId="37BC52BE"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i/>
          <w:sz w:val="24"/>
          <w:szCs w:val="24"/>
          <w:lang w:val="uz-Cyrl-UZ"/>
        </w:rPr>
        <w:t>Gender xususiyat</w:t>
      </w:r>
      <w:r>
        <w:rPr>
          <w:rFonts w:ascii="Times New Roman" w:hAnsi="Times New Roman"/>
          <w:sz w:val="24"/>
          <w:szCs w:val="24"/>
          <w:lang w:val="uz-Cyrl-UZ"/>
        </w:rPr>
        <w:t xml:space="preserve"> deganda, maskulinizm va feminizm madaniy tushunchalari hamda ayollik yoki erkaklikning o‘ziga xos xususiyatlari tushuniladi.  </w:t>
      </w:r>
    </w:p>
    <w:p w14:paraId="4EBF1E10"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Sharqiy slavyan tillarida, xususan, nemis, fransuz va boshqa tillarda ingliz tilidan farqli o‘laroq, “sex” (biologik jins) va “gender” (jinsning sotsio-madaniy kategoriya sifatida tushunilishi) tushunchalari farqlanilmaydi. Biroq jinsga faqat biologik hodisa sifatida yondashish mazkur kategorial tushunchani toraytirib, yuzakilashtirib qo‘yadi, chunki maskulinizm (jasorat) va  feminizm (nazokat) bir tomondan psixikaning filogenetik bog‘langan xususiyati bo‘lsa, ikkinchi tomondan ontogenezda to‘planadigan sotsio-madaniy hosiladir. Zamonaviy sotsiologlar va faylasuflar “jins” va “gender” tushunchalarini qarama-qarshi qo‘yishadi.</w:t>
      </w:r>
    </w:p>
    <w:p w14:paraId="14F119E4"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uz-Cyrl-UZ"/>
        </w:rPr>
        <w:t xml:space="preserve">Jamiyatda ayol yoki erkaklik o‘rniga ega bo‘lish sezilarli darajada madaniy tushunchalarga bog‘liq bo‘ladi. Masalan, ayrim faoliyatlar ko‘proq erkaklarga yoki ko‘proq ayollarga xosligi bilan xarakterlanadi. Shunday qilib, insonlarning ov qilishi yoki bichish-tikish bilan shug‘ullanishi, jang qilishi yoki she’r o‘qishi boshqalarning ular haqida bildirgan fikrlaridan o‘zgarishi mumkin. </w:t>
      </w:r>
      <w:proofErr w:type="spellStart"/>
      <w:r>
        <w:rPr>
          <w:rFonts w:ascii="Times New Roman" w:hAnsi="Times New Roman"/>
          <w:sz w:val="24"/>
          <w:szCs w:val="24"/>
          <w:lang w:val="en-US"/>
        </w:rPr>
        <w:t>Kishilarning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teleko‘</w:t>
      </w:r>
      <w:proofErr w:type="gramEnd"/>
      <w:r>
        <w:rPr>
          <w:rFonts w:ascii="Times New Roman" w:hAnsi="Times New Roman"/>
          <w:sz w:val="24"/>
          <w:szCs w:val="24"/>
          <w:lang w:val="en-US"/>
        </w:rPr>
        <w:t>rsatuvlar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teleseriallar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futbol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o‘yinlari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tomosha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genderlashgan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kontekstlarda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kirishuviga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ko‘rsatadi</w:t>
      </w:r>
      <w:proofErr w:type="spellEnd"/>
      <w:r>
        <w:rPr>
          <w:rStyle w:val="a7"/>
          <w:sz w:val="24"/>
          <w:szCs w:val="24"/>
          <w:lang w:val="en-US"/>
        </w:rPr>
        <w:footnoteReference w:id="2"/>
      </w:r>
      <w:r>
        <w:rPr>
          <w:rFonts w:ascii="Times New Roman" w:hAnsi="Times New Roman"/>
          <w:sz w:val="24"/>
          <w:szCs w:val="24"/>
          <w:lang w:val="en-US"/>
        </w:rPr>
        <w:t>.</w:t>
      </w:r>
    </w:p>
    <w:p w14:paraId="007AFDA6" w14:textId="77777777" w:rsidR="001470CB" w:rsidRDefault="001470CB" w:rsidP="001470CB">
      <w:pPr>
        <w:pStyle w:val="2"/>
        <w:jc w:val="both"/>
        <w:rPr>
          <w:rFonts w:ascii="Times New Roman" w:hAnsi="Times New Roman"/>
          <w:sz w:val="24"/>
          <w:szCs w:val="24"/>
          <w:lang w:val="en-US"/>
        </w:rPr>
      </w:pPr>
    </w:p>
    <w:p w14:paraId="0961772A" w14:textId="77777777" w:rsidR="001470CB" w:rsidRDefault="001470CB" w:rsidP="001470CB">
      <w:pPr>
        <w:pStyle w:val="2"/>
        <w:jc w:val="center"/>
        <w:rPr>
          <w:rFonts w:ascii="Times New Roman" w:hAnsi="Times New Roman"/>
          <w:b/>
          <w:sz w:val="24"/>
          <w:szCs w:val="24"/>
          <w:lang w:val="en-US"/>
        </w:rPr>
      </w:pPr>
      <w:r>
        <w:rPr>
          <w:rFonts w:ascii="Times New Roman" w:hAnsi="Times New Roman"/>
          <w:b/>
          <w:sz w:val="24"/>
          <w:szCs w:val="24"/>
          <w:lang w:val="en-US"/>
        </w:rPr>
        <w:t>10. 2. G</w:t>
      </w:r>
      <w:r>
        <w:rPr>
          <w:rFonts w:ascii="Times New Roman" w:hAnsi="Times New Roman"/>
          <w:b/>
          <w:sz w:val="24"/>
          <w:szCs w:val="24"/>
          <w:lang w:val="uz-Cyrl-UZ"/>
        </w:rPr>
        <w:t>ender</w:t>
      </w:r>
      <w:r>
        <w:rPr>
          <w:rFonts w:ascii="Times New Roman" w:hAnsi="Times New Roman"/>
          <w:b/>
          <w:sz w:val="24"/>
          <w:szCs w:val="24"/>
          <w:lang w:val="en-US"/>
        </w:rPr>
        <w:t xml:space="preserve">ga </w:t>
      </w:r>
      <w:proofErr w:type="spellStart"/>
      <w:r>
        <w:rPr>
          <w:rFonts w:ascii="Times New Roman" w:hAnsi="Times New Roman"/>
          <w:b/>
          <w:sz w:val="24"/>
          <w:szCs w:val="24"/>
          <w:lang w:val="en-US"/>
        </w:rPr>
        <w:t>oid</w:t>
      </w:r>
      <w:proofErr w:type="spellEnd"/>
      <w:r>
        <w:rPr>
          <w:rFonts w:ascii="Times New Roman" w:hAnsi="Times New Roman"/>
          <w:b/>
          <w:sz w:val="24"/>
          <w:szCs w:val="24"/>
          <w:lang w:val="en-US"/>
        </w:rPr>
        <w:t xml:space="preserve"> </w:t>
      </w:r>
      <w:r>
        <w:rPr>
          <w:rFonts w:ascii="Times New Roman" w:hAnsi="Times New Roman"/>
          <w:b/>
          <w:sz w:val="24"/>
          <w:szCs w:val="24"/>
          <w:lang w:val="uz-Cyrl-UZ"/>
        </w:rPr>
        <w:t>xususiyatlar</w:t>
      </w:r>
    </w:p>
    <w:p w14:paraId="7B254007"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Gender ko‘p qirrali tarmoq bo‘lgani uchun u nafaqat faylasuf va sotsiologlarning, balki tilshunoslarning ham e’tiborini tortgan. Tilshunoslikda gender elementlariga e’tibor doim ham mavjud bo‘lgan. Erkak va ayol nutqining muayyan farqlarga ega ekanligi yaqqol ko‘rinib turishi </w:t>
      </w:r>
      <w:r>
        <w:rPr>
          <w:rFonts w:ascii="Times New Roman" w:hAnsi="Times New Roman"/>
          <w:sz w:val="24"/>
          <w:szCs w:val="24"/>
          <w:lang w:val="uz-Cyrl-UZ"/>
        </w:rPr>
        <w:lastRenderedPageBreak/>
        <w:t xml:space="preserve">dunyoning barcha tillari uchun xosdir. </w:t>
      </w:r>
      <w:proofErr w:type="spellStart"/>
      <w:r>
        <w:rPr>
          <w:rFonts w:ascii="Times New Roman" w:hAnsi="Times New Roman"/>
          <w:sz w:val="24"/>
          <w:szCs w:val="24"/>
          <w:lang w:val="en-US"/>
        </w:rPr>
        <w:t>Ayrim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omil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ochiq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namoyon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lingvistik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ko‘rsatib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oson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Style w:val="a7"/>
          <w:sz w:val="24"/>
          <w:szCs w:val="24"/>
          <w:lang w:val="en-US"/>
        </w:rPr>
        <w:footnoteReference w:id="3"/>
      </w:r>
      <w:r>
        <w:rPr>
          <w:rFonts w:ascii="Times New Roman" w:hAnsi="Times New Roman"/>
          <w:sz w:val="24"/>
          <w:szCs w:val="24"/>
          <w:lang w:val="en-US"/>
        </w:rPr>
        <w:t>.</w:t>
      </w:r>
    </w:p>
    <w:p w14:paraId="5F16339B"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1960-yillarning o‘rtalariga kelib tilshunoslikda gender masalasiga bo‘lgan qiziqish uch yo‘nalishdagi tadqiqotlarda o‘z aksini topdi:</w:t>
      </w:r>
    </w:p>
    <w:p w14:paraId="71C6A87B"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1) erkak va ayol nutqining ijtimoiy tabiati; </w:t>
      </w:r>
    </w:p>
    <w:p w14:paraId="6D3A7B74"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2) nutqiy muloqotning o‘ziga xos xususiyatlari;</w:t>
      </w:r>
    </w:p>
    <w:p w14:paraId="779F0C3F"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3) tafovutlarning kognitiv aspekti</w:t>
      </w:r>
      <w:r>
        <w:rPr>
          <w:rStyle w:val="a7"/>
          <w:sz w:val="24"/>
          <w:szCs w:val="24"/>
          <w:lang w:val="uz-Cyrl-UZ"/>
        </w:rPr>
        <w:footnoteReference w:id="4"/>
      </w:r>
      <w:r>
        <w:rPr>
          <w:rFonts w:ascii="Times New Roman" w:hAnsi="Times New Roman"/>
          <w:sz w:val="24"/>
          <w:szCs w:val="24"/>
          <w:lang w:val="uz-Cyrl-UZ"/>
        </w:rPr>
        <w:t xml:space="preserve">.  </w:t>
      </w:r>
    </w:p>
    <w:p w14:paraId="2BA5B783" w14:textId="77777777" w:rsidR="001470CB" w:rsidRDefault="001470CB" w:rsidP="001470CB">
      <w:pPr>
        <w:pStyle w:val="2"/>
        <w:jc w:val="both"/>
        <w:rPr>
          <w:rFonts w:ascii="Times New Roman" w:hAnsi="Times New Roman"/>
          <w:sz w:val="24"/>
          <w:szCs w:val="24"/>
          <w:lang w:val="uz-Cyrl-UZ"/>
        </w:rPr>
      </w:pPr>
      <w:r>
        <w:rPr>
          <w:rFonts w:ascii="Times New Roman" w:hAnsi="Times New Roman"/>
          <w:sz w:val="24"/>
          <w:szCs w:val="24"/>
          <w:lang w:val="uz-Cyrl-UZ"/>
        </w:rPr>
        <w:t xml:space="preserve"> </w:t>
      </w:r>
      <w:r>
        <w:rPr>
          <w:rFonts w:ascii="Times New Roman" w:hAnsi="Times New Roman"/>
          <w:sz w:val="24"/>
          <w:szCs w:val="24"/>
          <w:lang w:val="uz-Cyrl-UZ"/>
        </w:rPr>
        <w:tab/>
        <w:t>Genderolingvistika o‘z tadqiq yo‘nalishida ikki jihatga: muayyan tilda erkaklar va ayollar nutqining tafovutlari hamda muayyan til tizimida erkaklik va ayollik belgilari bilan bog‘liq tushunchalarni ifodalovchi til birliklari tadqiqiga e’tibor qaratadi.</w:t>
      </w:r>
    </w:p>
    <w:p w14:paraId="0F7DE25A"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Gender masalasi tilshunoslikning sotsiolingvistika yo‘nalishida </w:t>
      </w:r>
      <w:proofErr w:type="spellStart"/>
      <w:r>
        <w:rPr>
          <w:rFonts w:ascii="Times New Roman" w:hAnsi="Times New Roman"/>
          <w:sz w:val="24"/>
          <w:szCs w:val="24"/>
          <w:lang w:val="en-US"/>
        </w:rPr>
        <w:t>keng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miqyosda</w:t>
      </w:r>
      <w:proofErr w:type="spellEnd"/>
      <w:r>
        <w:rPr>
          <w:rFonts w:ascii="Times New Roman" w:hAnsi="Times New Roman"/>
          <w:sz w:val="24"/>
          <w:szCs w:val="24"/>
          <w:lang w:val="en-US"/>
        </w:rPr>
        <w:t xml:space="preserve"> </w:t>
      </w:r>
      <w:r>
        <w:rPr>
          <w:rFonts w:ascii="Times New Roman" w:hAnsi="Times New Roman"/>
          <w:sz w:val="24"/>
          <w:szCs w:val="24"/>
          <w:lang w:val="uz-Cyrl-UZ"/>
        </w:rPr>
        <w:t xml:space="preserve">o‘rganila boshlandi. Sotsiolingvistika doirasida amalga oshirilgan tadqiqotlarda erkak va ayollarning nutqidagi aksent, urg‘u, ohang, xos so‘zlar va so‘zlashuv shakllari o‘rganildi. Jumladan, U. Labov, o‘zining “Nyu-Yorkda ingliz tilining ijtimoiy stratifikatsiyasi” (1966) nomli asarida erkaklar va ayollar nutqidagi tafovutlarni ko‘rsatib berishga urindi. L. Milroy Belfastda amalga oshirgan tadqiqotida (1980) ishchilar sinfini uch guruhga ajratadi. L. Milroy mazkur guruhlardagi ayollar nutqining erkaklarnikidan qaysi jihatlari bilan farq qilishiga e’tibor qaratadi va ayollar nutqida erkaklarnikiga qaraganda mahalliy shevalarning kam qo‘llanilganini ta’kidlaydi. </w:t>
      </w:r>
    </w:p>
    <w:p w14:paraId="6B614E4A"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Feminizm bilan bir paytda vujudga kelgan “zo‘ravonlik” nazariyasida asosiy e’tibor tildan foydalanishda erkak va ayollar o‘rtasidagi tafovutlarga qaratildi va mazkur tafovutlar jamiyatdagi hukmronlik munosabatlari bilan bog‘landi. Jamiyatdagi hukmronlik munosabatlariga ko‘ra, erkaklarning tili me’yor sifatida qabul qilinishi, ayollarning esa bu tilda gapirishga majburlanishi turli bahslarni keltirib chiqardi. </w:t>
      </w:r>
    </w:p>
    <w:p w14:paraId="0F05648C"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Amerikalik tadqiqotchi R.Lakoffning 1972-yilda chop etgan “Language and the Women’s Place” (“Til va ayolning maqomi”) nomli maqolasi (keyinroq 1975-yilda shu nom bilan nashr qilingan asari) qayd etilgan bahs-munozaralarga chek qo‘ydi. R. Lakoff ushbu asarida ayollarning erkaklar qo‘llaydigan tildan butunlay farq qiladigan “ayol tili”ni qo‘llashlariga alohida urg‘u berdi. R. Lakoffga ko‘ra, mazkur “ayol tili” o‘ziga xos qator xususiyatlarga ega bo‘lib, u erkaklar tilidan quyidagi jihatlariga ko‘ra farq qiladi:</w:t>
      </w:r>
    </w:p>
    <w:p w14:paraId="5CEF057B"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en-US"/>
        </w:rPr>
        <w:t xml:space="preserve">1)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ishlatmaydigan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zlarni</w:t>
      </w:r>
      <w:proofErr w:type="spellEnd"/>
      <w:r>
        <w:rPr>
          <w:rFonts w:ascii="Times New Roman" w:hAnsi="Times New Roman"/>
          <w:sz w:val="24"/>
          <w:szCs w:val="24"/>
          <w:lang w:val="en-US"/>
        </w:rPr>
        <w:t xml:space="preserve"> (</w:t>
      </w:r>
      <w:r>
        <w:rPr>
          <w:rFonts w:ascii="Times New Roman" w:hAnsi="Times New Roman"/>
          <w:i/>
          <w:sz w:val="24"/>
          <w:szCs w:val="24"/>
          <w:lang w:val="en-US"/>
        </w:rPr>
        <w:t>mauve</w:t>
      </w:r>
      <w:r>
        <w:rPr>
          <w:rFonts w:ascii="Times New Roman" w:hAnsi="Times New Roman"/>
          <w:sz w:val="24"/>
          <w:szCs w:val="24"/>
          <w:lang w:val="en-US"/>
        </w:rPr>
        <w:t xml:space="preserve"> “</w:t>
      </w:r>
      <w:proofErr w:type="spellStart"/>
      <w:r>
        <w:rPr>
          <w:rFonts w:ascii="Times New Roman" w:hAnsi="Times New Roman"/>
          <w:sz w:val="24"/>
          <w:szCs w:val="24"/>
          <w:lang w:val="en-US"/>
        </w:rPr>
        <w:t>qizg‘ish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binafsharang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ishlatadilar</w:t>
      </w:r>
      <w:proofErr w:type="spellEnd"/>
      <w:r>
        <w:rPr>
          <w:rFonts w:ascii="Times New Roman" w:hAnsi="Times New Roman"/>
          <w:sz w:val="24"/>
          <w:szCs w:val="24"/>
          <w:lang w:val="en-US"/>
        </w:rPr>
        <w:t>;</w:t>
      </w:r>
    </w:p>
    <w:p w14:paraId="58B2297B"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2) “</w:t>
      </w:r>
      <w:proofErr w:type="spellStart"/>
      <w:r>
        <w:rPr>
          <w:rFonts w:ascii="Times New Roman" w:hAnsi="Times New Roman"/>
          <w:sz w:val="24"/>
          <w:szCs w:val="24"/>
          <w:lang w:val="en-US"/>
        </w:rPr>
        <w:t>quruq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baholovchi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sifatlardan</w:t>
      </w:r>
      <w:proofErr w:type="spellEnd"/>
      <w:r>
        <w:rPr>
          <w:rFonts w:ascii="Times New Roman" w:hAnsi="Times New Roman"/>
          <w:sz w:val="24"/>
          <w:szCs w:val="24"/>
          <w:lang w:val="en-US"/>
        </w:rPr>
        <w:t xml:space="preserve"> (</w:t>
      </w:r>
      <w:r>
        <w:rPr>
          <w:rFonts w:ascii="Times New Roman" w:hAnsi="Times New Roman"/>
          <w:i/>
          <w:sz w:val="24"/>
          <w:szCs w:val="24"/>
          <w:lang w:val="en-US"/>
        </w:rPr>
        <w:t>sweet, divine, cute</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oydalanadilar</w:t>
      </w:r>
      <w:proofErr w:type="spellEnd"/>
      <w:r>
        <w:rPr>
          <w:rFonts w:ascii="Times New Roman" w:hAnsi="Times New Roman"/>
          <w:sz w:val="24"/>
          <w:szCs w:val="24"/>
          <w:lang w:val="en-US"/>
        </w:rPr>
        <w:t>;</w:t>
      </w:r>
    </w:p>
    <w:p w14:paraId="45EE3FCE"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3)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ishlatadigan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tasdiq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tag questions) </w:t>
      </w:r>
      <w:proofErr w:type="spellStart"/>
      <w:r>
        <w:rPr>
          <w:rFonts w:ascii="Times New Roman" w:hAnsi="Times New Roman"/>
          <w:sz w:val="24"/>
          <w:szCs w:val="24"/>
          <w:lang w:val="en-US"/>
        </w:rPr>
        <w:t>qo‘llaydilar</w:t>
      </w:r>
      <w:proofErr w:type="spellEnd"/>
      <w:r>
        <w:rPr>
          <w:rFonts w:ascii="Times New Roman" w:hAnsi="Times New Roman"/>
          <w:sz w:val="24"/>
          <w:szCs w:val="24"/>
          <w:lang w:val="en-US"/>
        </w:rPr>
        <w:t>;</w:t>
      </w:r>
    </w:p>
    <w:p w14:paraId="60129FCB"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4) </w:t>
      </w:r>
      <w:proofErr w:type="spellStart"/>
      <w:r>
        <w:rPr>
          <w:rFonts w:ascii="Times New Roman" w:hAnsi="Times New Roman"/>
          <w:sz w:val="24"/>
          <w:szCs w:val="24"/>
          <w:lang w:val="en-US"/>
        </w:rPr>
        <w:t>nazokat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shakllarini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ishlatishadi</w:t>
      </w:r>
      <w:proofErr w:type="spellEnd"/>
      <w:r>
        <w:rPr>
          <w:rFonts w:ascii="Times New Roman" w:hAnsi="Times New Roman"/>
          <w:sz w:val="24"/>
          <w:szCs w:val="24"/>
          <w:lang w:val="en-US"/>
        </w:rPr>
        <w:t>;</w:t>
      </w:r>
    </w:p>
    <w:p w14:paraId="45892668"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5)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qat’iyatsizlikni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ifodalovchi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shakllardan</w:t>
      </w:r>
      <w:proofErr w:type="spellEnd"/>
      <w:r>
        <w:rPr>
          <w:rFonts w:ascii="Times New Roman" w:hAnsi="Times New Roman"/>
          <w:sz w:val="24"/>
          <w:szCs w:val="24"/>
          <w:lang w:val="en-US"/>
        </w:rPr>
        <w:t xml:space="preserve"> (</w:t>
      </w:r>
      <w:r>
        <w:rPr>
          <w:rFonts w:ascii="Times New Roman" w:hAnsi="Times New Roman"/>
          <w:i/>
          <w:sz w:val="24"/>
          <w:szCs w:val="24"/>
          <w:lang w:val="en-US"/>
        </w:rPr>
        <w:t>well, you know, I guess, I wonder, I think</w:t>
      </w:r>
      <w:r>
        <w:rPr>
          <w:rFonts w:ascii="Times New Roman" w:hAnsi="Times New Roman"/>
          <w:sz w:val="24"/>
          <w:szCs w:val="24"/>
          <w:lang w:val="en-US"/>
        </w:rPr>
        <w:t xml:space="preserve">) </w:t>
      </w:r>
      <w:proofErr w:type="spellStart"/>
      <w:r>
        <w:rPr>
          <w:rFonts w:ascii="Times New Roman" w:hAnsi="Times New Roman"/>
          <w:sz w:val="24"/>
          <w:szCs w:val="24"/>
          <w:lang w:val="en-US"/>
        </w:rPr>
        <w:t>foydalanadilar</w:t>
      </w:r>
      <w:proofErr w:type="spellEnd"/>
      <w:r>
        <w:rPr>
          <w:rFonts w:ascii="Times New Roman" w:hAnsi="Times New Roman"/>
          <w:sz w:val="24"/>
          <w:szCs w:val="24"/>
          <w:lang w:val="en-US"/>
        </w:rPr>
        <w:t>;</w:t>
      </w:r>
    </w:p>
    <w:p w14:paraId="399340B1"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6) </w:t>
      </w:r>
      <w:proofErr w:type="spellStart"/>
      <w:r>
        <w:rPr>
          <w:rFonts w:ascii="Times New Roman" w:hAnsi="Times New Roman"/>
          <w:sz w:val="24"/>
          <w:szCs w:val="24"/>
          <w:lang w:val="en-US"/>
        </w:rPr>
        <w:t>Undalmalarni</w:t>
      </w:r>
      <w:proofErr w:type="spellEnd"/>
      <w:r>
        <w:rPr>
          <w:rFonts w:ascii="Times New Roman" w:hAnsi="Times New Roman"/>
          <w:sz w:val="24"/>
          <w:szCs w:val="24"/>
          <w:lang w:val="en-US"/>
        </w:rPr>
        <w:t xml:space="preserve"> (</w:t>
      </w:r>
      <w:r>
        <w:rPr>
          <w:rFonts w:ascii="Times New Roman" w:hAnsi="Times New Roman"/>
          <w:i/>
          <w:sz w:val="24"/>
          <w:szCs w:val="24"/>
          <w:lang w:val="en-US"/>
        </w:rPr>
        <w:t>so nice, very nice</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ishlatishadi</w:t>
      </w:r>
      <w:proofErr w:type="spellEnd"/>
      <w:r>
        <w:rPr>
          <w:rFonts w:ascii="Times New Roman" w:hAnsi="Times New Roman"/>
          <w:sz w:val="24"/>
          <w:szCs w:val="24"/>
          <w:lang w:val="en-US"/>
        </w:rPr>
        <w:t>;</w:t>
      </w:r>
    </w:p>
    <w:p w14:paraId="6125A921"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7)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to‘g‘ri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grammatikadan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foydalanadilar</w:t>
      </w:r>
      <w:proofErr w:type="spellEnd"/>
      <w:r>
        <w:rPr>
          <w:rStyle w:val="a7"/>
          <w:sz w:val="24"/>
          <w:szCs w:val="24"/>
          <w:lang w:val="en-US"/>
        </w:rPr>
        <w:footnoteReference w:id="5"/>
      </w:r>
      <w:r>
        <w:rPr>
          <w:rFonts w:ascii="Times New Roman" w:hAnsi="Times New Roman"/>
          <w:sz w:val="24"/>
          <w:szCs w:val="24"/>
          <w:lang w:val="uz-Cyrl-UZ"/>
        </w:rPr>
        <w:t xml:space="preserve">. </w:t>
      </w:r>
    </w:p>
    <w:p w14:paraId="7CD6473A"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R. Lakoffning tadqiqoti ayrim doiralarda qo‘llab-quvvatlangani holda, ba’zi doiralarda ayovsiz tanqid ostiga olindi va bu tanqidlar hali ham davom etmoqda. Jumladan, 1974-yilda W. O’Barr va B. Atkinslar Shimoliy Karolinadagi Oliy mahkamada 150 soat davom etgan sud jarayonida erkaklar va ayollarning nutqini kuzatib,  R. Lakoff “ayol tili” o‘rniga “zaiflik tili”dan gapirishi lozim, degan xulosaga kelishdi.</w:t>
      </w:r>
    </w:p>
    <w:p w14:paraId="43778005"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Tadqiqotchi C. West Janubiy AQSHdagi oilaviy poliklinikadagi 21 ta qayd varaqasini o‘rganib chiqdi. C. Westning mazkur tadqiqotida erkak shifokorlar bemorlar bilan suhbat chog‘ida ularning gaplarini ko‘p marotaba bo‘lganini, bemorlarning esa shifokorning gapini juda kam </w:t>
      </w:r>
      <w:r>
        <w:rPr>
          <w:rFonts w:ascii="Times New Roman" w:hAnsi="Times New Roman"/>
          <w:sz w:val="24"/>
          <w:szCs w:val="24"/>
          <w:lang w:val="uz-Cyrl-UZ"/>
        </w:rPr>
        <w:lastRenderedPageBreak/>
        <w:t xml:space="preserve">holatlarda bo‘lganini, aksincha, shifokor ayol bo‘lgan holatlarda bemorlar uning gapini ko‘p marotaba bo‘lganini qayd qildi. </w:t>
      </w:r>
    </w:p>
    <w:p w14:paraId="5A7714B5"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Ayrim tadqiqotlarda erkaklar va ayollar nutqidagi tafovutlar submadaniyat farqlariga bog‘lanini ko‘rish mumkin. Xususan, D. Tannen: “ayollar munosabat va yaqinlik tilida, erkaklar mavqe va erkinlik tilida gaplashishsa, u holda erkaklar bilan ayollar o‘rtasidagi muloqot, so‘zlashuv uslublari kesishmasidagi madaniyatlararo muloqotni yuzaga chiqaradi”</w:t>
      </w:r>
      <w:r>
        <w:rPr>
          <w:rStyle w:val="a7"/>
          <w:sz w:val="24"/>
          <w:szCs w:val="24"/>
          <w:lang w:val="en-US"/>
        </w:rPr>
        <w:footnoteReference w:id="6"/>
      </w:r>
      <w:r>
        <w:rPr>
          <w:rFonts w:ascii="Times New Roman" w:hAnsi="Times New Roman"/>
          <w:sz w:val="24"/>
          <w:szCs w:val="24"/>
          <w:lang w:val="uz-Cyrl-UZ"/>
        </w:rPr>
        <w:t>, deb yozgandi. “Erkak va ayollar o‘rtasidagi lisoniy tafovutni qancha anglasak, “siz meni tushunmaysiz” degan shikoyatlarni shuncha kam eshitamiz”. Xullas, D. Tannen erkak va ayollarning bir-biridan farq qiluvchi so‘zlashuv uslublari tavofutli submadaniyatlardan o‘sib chiqqanligini da’vo qiladi.</w:t>
      </w:r>
    </w:p>
    <w:p w14:paraId="25625C3E"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uz-Cyrl-UZ"/>
        </w:rPr>
        <w:t>Umumiyatda “erkak va ayollar kommunikativ xulq-atvorini o‘rganishda asosiy omil bo‘lib xizmat qiladigan tayyor qolip va andozalar mavjud emas”</w:t>
      </w:r>
      <w:r>
        <w:rPr>
          <w:rStyle w:val="a7"/>
          <w:sz w:val="24"/>
          <w:szCs w:val="24"/>
          <w:lang w:val="en-US"/>
        </w:rPr>
        <w:footnoteReference w:id="7"/>
      </w:r>
      <w:r>
        <w:rPr>
          <w:rFonts w:ascii="Times New Roman" w:hAnsi="Times New Roman"/>
          <w:sz w:val="24"/>
          <w:szCs w:val="24"/>
          <w:lang w:val="uz-Cyrl-UZ"/>
        </w:rPr>
        <w:t xml:space="preserve">. </w:t>
      </w:r>
      <w:proofErr w:type="spellStart"/>
      <w:r>
        <w:rPr>
          <w:rFonts w:ascii="Times New Roman" w:hAnsi="Times New Roman"/>
          <w:sz w:val="24"/>
          <w:szCs w:val="24"/>
          <w:lang w:val="en-US"/>
        </w:rPr>
        <w:t>Faqat</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tilidagina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qoliplarni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kuzatish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tilida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muomalasi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keskin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jiddiy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kulgili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keltirib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chiqaradi</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tizimining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sathlarida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namoyon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ladi</w:t>
      </w:r>
      <w:proofErr w:type="spellEnd"/>
      <w:r>
        <w:rPr>
          <w:rFonts w:ascii="Times New Roman" w:hAnsi="Times New Roman"/>
          <w:sz w:val="24"/>
          <w:szCs w:val="24"/>
          <w:lang w:val="en-US"/>
        </w:rPr>
        <w:t xml:space="preserve"> </w:t>
      </w:r>
      <w:r>
        <w:rPr>
          <w:rStyle w:val="a7"/>
          <w:sz w:val="24"/>
          <w:szCs w:val="24"/>
          <w:lang w:val="en-US"/>
        </w:rPr>
        <w:footnoteReference w:id="8"/>
      </w:r>
      <w:r>
        <w:rPr>
          <w:rFonts w:ascii="Times New Roman" w:hAnsi="Times New Roman"/>
          <w:sz w:val="24"/>
          <w:szCs w:val="24"/>
          <w:lang w:val="en-US"/>
        </w:rPr>
        <w:t>.</w:t>
      </w:r>
    </w:p>
    <w:p w14:paraId="49796CFF"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Los-</w:t>
      </w:r>
      <w:proofErr w:type="spellStart"/>
      <w:r>
        <w:rPr>
          <w:rFonts w:ascii="Times New Roman" w:hAnsi="Times New Roman"/>
          <w:sz w:val="24"/>
          <w:szCs w:val="24"/>
          <w:lang w:val="en-US"/>
        </w:rPr>
        <w:t>Anjeleslik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biznesmen</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tilini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mukammal</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rganishga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ahd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qilibdi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millatiga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mansub</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qituvchi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yollabdi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mukammal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o‘rganibdi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boyligi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benuqson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aksenti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bilinmas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darajaga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yetibdi</w:t>
      </w:r>
      <w:proofErr w:type="spellEnd"/>
      <w:r>
        <w:rPr>
          <w:rFonts w:ascii="Times New Roman" w:hAnsi="Times New Roman"/>
          <w:sz w:val="24"/>
          <w:szCs w:val="24"/>
          <w:lang w:val="en-US"/>
        </w:rPr>
        <w:t xml:space="preserve">. Ammo u </w:t>
      </w:r>
      <w:proofErr w:type="spellStart"/>
      <w:r>
        <w:rPr>
          <w:rFonts w:ascii="Times New Roman" w:hAnsi="Times New Roman"/>
          <w:sz w:val="24"/>
          <w:szCs w:val="24"/>
          <w:lang w:val="en-US"/>
        </w:rPr>
        <w:t>Yaponiyaga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biznesmenlar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gaplashishni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boshlaganda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alatiligi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hammani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hayron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qoldiribdi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biznesmen</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tilini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qituvchidan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o‘rgangandi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xalqlarda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bilinmasligi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ammo </w:t>
      </w:r>
      <w:proofErr w:type="spellStart"/>
      <w:r>
        <w:rPr>
          <w:rFonts w:ascii="Times New Roman" w:hAnsi="Times New Roman"/>
          <w:sz w:val="24"/>
          <w:szCs w:val="24"/>
          <w:lang w:val="en-US"/>
        </w:rPr>
        <w:t>Yaponiyada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intonatsiyasi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ayollarnikiga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nisbatan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ochiq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agressiv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hatto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gaplashganda</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erkaklari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yaxshi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tushinishmaydi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gaplar</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yuradi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Amerikadan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janobning</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ayollari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manerasida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gapirishi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alati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kulguli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keltirib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chiqargan</w:t>
      </w:r>
      <w:proofErr w:type="spellEnd"/>
      <w:r>
        <w:rPr>
          <w:rFonts w:ascii="Times New Roman" w:hAnsi="Times New Roman"/>
          <w:sz w:val="24"/>
          <w:szCs w:val="24"/>
          <w:lang w:val="en-US"/>
        </w:rPr>
        <w:t>.</w:t>
      </w:r>
    </w:p>
    <w:p w14:paraId="52574E7F"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Gender </w:t>
      </w:r>
      <w:proofErr w:type="spellStart"/>
      <w:r>
        <w:rPr>
          <w:rFonts w:ascii="Times New Roman" w:hAnsi="Times New Roman"/>
          <w:sz w:val="24"/>
          <w:szCs w:val="24"/>
          <w:lang w:val="en-US"/>
        </w:rPr>
        <w:t>qarama-qarshiligi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dunyo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namoyon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tizimlashtirishga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urinish</w:t>
      </w:r>
      <w:proofErr w:type="spellEnd"/>
      <w:r>
        <w:rPr>
          <w:rFonts w:ascii="Times New Roman" w:hAnsi="Times New Roman"/>
          <w:sz w:val="24"/>
          <w:szCs w:val="24"/>
          <w:lang w:val="en-US"/>
        </w:rPr>
        <w:t xml:space="preserve"> J. </w:t>
      </w:r>
      <w:proofErr w:type="spellStart"/>
      <w:r>
        <w:rPr>
          <w:rFonts w:ascii="Times New Roman" w:hAnsi="Times New Roman"/>
          <w:sz w:val="24"/>
          <w:szCs w:val="24"/>
          <w:lang w:val="en-US"/>
        </w:rPr>
        <w:t>Sherser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ilmiy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boshlangan</w:t>
      </w:r>
      <w:proofErr w:type="spellEnd"/>
      <w:r>
        <w:rPr>
          <w:rStyle w:val="a7"/>
          <w:sz w:val="24"/>
          <w:szCs w:val="24"/>
          <w:lang w:val="en-US"/>
        </w:rPr>
        <w:footnoteReference w:id="9"/>
      </w:r>
      <w:r>
        <w:rPr>
          <w:rFonts w:ascii="Times New Roman" w:hAnsi="Times New Roman"/>
          <w:sz w:val="24"/>
          <w:szCs w:val="24"/>
          <w:lang w:val="en-US"/>
        </w:rPr>
        <w:t xml:space="preserve">: </w:t>
      </w:r>
    </w:p>
    <w:p w14:paraId="7A6B527F"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i/>
          <w:sz w:val="24"/>
          <w:szCs w:val="24"/>
          <w:lang w:val="en-US"/>
        </w:rPr>
        <w:t xml:space="preserve">1. </w:t>
      </w:r>
      <w:proofErr w:type="spellStart"/>
      <w:r>
        <w:rPr>
          <w:rFonts w:ascii="Times New Roman" w:hAnsi="Times New Roman"/>
          <w:i/>
          <w:sz w:val="24"/>
          <w:szCs w:val="24"/>
          <w:lang w:val="en-US"/>
        </w:rPr>
        <w:t>Tildagi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erkak-ayol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belgisi</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bo‘</w:t>
      </w:r>
      <w:proofErr w:type="gramEnd"/>
      <w:r>
        <w:rPr>
          <w:rFonts w:ascii="Times New Roman" w:hAnsi="Times New Roman"/>
          <w:i/>
          <w:sz w:val="24"/>
          <w:szCs w:val="24"/>
          <w:lang w:val="en-US"/>
        </w:rPr>
        <w:t>yicha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farqlanishining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majburiyligi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majburiy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Mazkur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fonetik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morfologik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darajada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seziladi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tarqalgan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misollardan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markaziy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Amerikadagi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orolliklarining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Yevropaliklar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Kichik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orollariga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qolishganida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zlashayotganini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sezib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leksikaning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qismi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ko‘rsatkichlari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qilardi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murojaat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chog‘</w:t>
      </w:r>
      <w:proofErr w:type="gramEnd"/>
      <w:r>
        <w:rPr>
          <w:rFonts w:ascii="Times New Roman" w:hAnsi="Times New Roman"/>
          <w:sz w:val="24"/>
          <w:szCs w:val="24"/>
          <w:lang w:val="en-US"/>
        </w:rPr>
        <w:t>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murojaatda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faqat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foydalanilgan</w:t>
      </w:r>
      <w:proofErr w:type="spellEnd"/>
      <w:r>
        <w:rPr>
          <w:rFonts w:ascii="Times New Roman" w:hAnsi="Times New Roman"/>
          <w:sz w:val="24"/>
          <w:szCs w:val="24"/>
          <w:lang w:val="en-US"/>
        </w:rPr>
        <w:t xml:space="preserve">. </w:t>
      </w:r>
    </w:p>
    <w:p w14:paraId="0248D5B7"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XVII </w:t>
      </w:r>
      <w:proofErr w:type="spellStart"/>
      <w:r>
        <w:rPr>
          <w:rFonts w:ascii="Times New Roman" w:hAnsi="Times New Roman"/>
          <w:sz w:val="24"/>
          <w:szCs w:val="24"/>
          <w:lang w:val="en-US"/>
        </w:rPr>
        <w:t>asr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manbalarida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ta’kidlanishicha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rnatilgan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me’yorlaning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buzilishi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jiddiy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jinoyat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hisoblangan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Mahalliy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aholi</w:t>
      </w:r>
      <w:proofErr w:type="spellEnd"/>
      <w:r>
        <w:rPr>
          <w:rFonts w:ascii="Times New Roman" w:hAnsi="Times New Roman"/>
          <w:sz w:val="24"/>
          <w:szCs w:val="24"/>
          <w:lang w:val="en-US"/>
        </w:rPr>
        <w:t xml:space="preserve"> XVII </w:t>
      </w:r>
      <w:proofErr w:type="spellStart"/>
      <w:r>
        <w:rPr>
          <w:rFonts w:ascii="Times New Roman" w:hAnsi="Times New Roman"/>
          <w:sz w:val="24"/>
          <w:szCs w:val="24"/>
          <w:lang w:val="en-US"/>
        </w:rPr>
        <w:t>asrdayoq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mavjudligini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quyidagicha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izohlagan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Karibliklar</w:t>
      </w:r>
      <w:proofErr w:type="spellEnd"/>
      <w:r>
        <w:rPr>
          <w:rFonts w:ascii="Times New Roman" w:hAnsi="Times New Roman"/>
          <w:sz w:val="24"/>
          <w:szCs w:val="24"/>
          <w:lang w:val="en-US"/>
        </w:rPr>
        <w:t xml:space="preserve"> ilk </w:t>
      </w:r>
      <w:proofErr w:type="spellStart"/>
      <w:r>
        <w:rPr>
          <w:rFonts w:ascii="Times New Roman" w:hAnsi="Times New Roman"/>
          <w:sz w:val="24"/>
          <w:szCs w:val="24"/>
          <w:lang w:val="en-US"/>
        </w:rPr>
        <w:t>bor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Kichik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orollarini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olganlarida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tub </w:t>
      </w:r>
      <w:proofErr w:type="spellStart"/>
      <w:r>
        <w:rPr>
          <w:rFonts w:ascii="Times New Roman" w:hAnsi="Times New Roman"/>
          <w:sz w:val="24"/>
          <w:szCs w:val="24"/>
          <w:lang w:val="en-US"/>
        </w:rPr>
        <w:t>aholi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lmagan</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yerda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Aravak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hindulari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Karibliklar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tashlab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faqat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qoldirishadi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bolalari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so‘zlashishni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davom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ettiradilar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oz </w:t>
      </w:r>
      <w:proofErr w:type="spellStart"/>
      <w:r>
        <w:rPr>
          <w:rFonts w:ascii="Times New Roman" w:hAnsi="Times New Roman"/>
          <w:sz w:val="24"/>
          <w:szCs w:val="24"/>
          <w:lang w:val="en-US"/>
        </w:rPr>
        <w:t>muddatdan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o‘zlashtirib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qabul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farqlanishi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elementlarini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kirgizadilar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Natijada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mansub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qisman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aralashib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faqat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nutqida</w:t>
      </w:r>
      <w:proofErr w:type="spellEnd"/>
      <w:r>
        <w:rPr>
          <w:rFonts w:ascii="Times New Roman" w:hAnsi="Times New Roman"/>
          <w:sz w:val="24"/>
          <w:szCs w:val="24"/>
          <w:lang w:val="en-US"/>
        </w:rPr>
        <w:t xml:space="preserve">). </w:t>
      </w:r>
    </w:p>
    <w:p w14:paraId="3F3B7F75"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hodisalarni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tushintirish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tabu </w:t>
      </w:r>
      <w:proofErr w:type="spellStart"/>
      <w:r>
        <w:rPr>
          <w:rFonts w:ascii="Times New Roman" w:hAnsi="Times New Roman"/>
          <w:sz w:val="24"/>
          <w:szCs w:val="24"/>
          <w:lang w:val="en-US"/>
        </w:rPr>
        <w:t>farazi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olg‘</w:t>
      </w:r>
      <w:proofErr w:type="gramEnd"/>
      <w:r>
        <w:rPr>
          <w:rFonts w:ascii="Times New Roman" w:hAnsi="Times New Roman"/>
          <w:sz w:val="24"/>
          <w:szCs w:val="24"/>
          <w:lang w:val="en-US"/>
        </w:rPr>
        <w: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kirganlarida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ehtimol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erkakcha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majmuyidan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foydalanish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buyirilgan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taqiqlangan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dushmanlarini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ogohlantirish</w:t>
      </w:r>
      <w:proofErr w:type="spellEnd"/>
      <w:r>
        <w:rPr>
          <w:rFonts w:ascii="Times New Roman" w:hAnsi="Times New Roman"/>
          <w:sz w:val="24"/>
          <w:szCs w:val="24"/>
          <w:lang w:val="en-US"/>
        </w:rPr>
        <w:t>”, “</w:t>
      </w:r>
      <w:proofErr w:type="spellStart"/>
      <w:r>
        <w:rPr>
          <w:rFonts w:ascii="Times New Roman" w:hAnsi="Times New Roman"/>
          <w:sz w:val="24"/>
          <w:szCs w:val="24"/>
          <w:lang w:val="en-US"/>
        </w:rPr>
        <w:t>ruhlarni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jalp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o‘ljani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cho‘chitib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yuborishi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ovchilardan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omad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yuz</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girardi</w:t>
      </w:r>
      <w:proofErr w:type="spellEnd"/>
      <w:r>
        <w:rPr>
          <w:rFonts w:ascii="Times New Roman" w:hAnsi="Times New Roman"/>
          <w:sz w:val="24"/>
          <w:szCs w:val="24"/>
          <w:lang w:val="en-US"/>
        </w:rPr>
        <w:t xml:space="preserve">. Tabu </w:t>
      </w:r>
      <w:proofErr w:type="spellStart"/>
      <w:r>
        <w:rPr>
          <w:rFonts w:ascii="Times New Roman" w:hAnsi="Times New Roman"/>
          <w:sz w:val="24"/>
          <w:szCs w:val="24"/>
          <w:lang w:val="en-US"/>
        </w:rPr>
        <w:t>jinsga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bog‘</w:t>
      </w:r>
      <w:proofErr w:type="gramEnd"/>
      <w:r>
        <w:rPr>
          <w:rFonts w:ascii="Times New Roman" w:hAnsi="Times New Roman"/>
          <w:sz w:val="24"/>
          <w:szCs w:val="24"/>
          <w:lang w:val="en-US"/>
        </w:rPr>
        <w:t>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differensiatsialashuviga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ko‘rsatgan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Tabu </w:t>
      </w:r>
      <w:proofErr w:type="spellStart"/>
      <w:r>
        <w:rPr>
          <w:rFonts w:ascii="Times New Roman" w:hAnsi="Times New Roman"/>
          <w:sz w:val="24"/>
          <w:szCs w:val="24"/>
          <w:lang w:val="en-US"/>
        </w:rPr>
        <w:t>tizimi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lgan</w:t>
      </w:r>
      <w:proofErr w:type="spellEnd"/>
      <w:r>
        <w:rPr>
          <w:rFonts w:ascii="Times New Roman" w:hAnsi="Times New Roman"/>
          <w:sz w:val="24"/>
          <w:szCs w:val="24"/>
          <w:lang w:val="en-US"/>
        </w:rPr>
        <w:t xml:space="preserve"> Zulus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farqlanishiga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bo‘lganligi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yaqqol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misoldir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Turmushga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chiqqan</w:t>
      </w:r>
      <w:proofErr w:type="spellEnd"/>
      <w:r>
        <w:rPr>
          <w:rFonts w:ascii="Times New Roman" w:hAnsi="Times New Roman"/>
          <w:sz w:val="24"/>
          <w:szCs w:val="24"/>
          <w:lang w:val="en-US"/>
        </w:rPr>
        <w:t xml:space="preserve"> Zulus </w:t>
      </w:r>
      <w:proofErr w:type="spellStart"/>
      <w:r>
        <w:rPr>
          <w:rFonts w:ascii="Times New Roman" w:hAnsi="Times New Roman"/>
          <w:sz w:val="24"/>
          <w:szCs w:val="24"/>
          <w:lang w:val="en-US"/>
        </w:rPr>
        <w:t>ayoli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aka-</w:t>
      </w:r>
      <w:proofErr w:type="spellStart"/>
      <w:r>
        <w:rPr>
          <w:rFonts w:ascii="Times New Roman" w:hAnsi="Times New Roman"/>
          <w:sz w:val="24"/>
          <w:szCs w:val="24"/>
          <w:lang w:val="en-US"/>
        </w:rPr>
        <w:t>ukalarining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ismini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ovoz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chiqarib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aytmagan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hollarda</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ayolga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qanday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lmasin</w:t>
      </w:r>
      <w:proofErr w:type="spellEnd"/>
      <w:r>
        <w:rPr>
          <w:rFonts w:ascii="Times New Roman" w:hAnsi="Times New Roman"/>
          <w:sz w:val="24"/>
          <w:szCs w:val="24"/>
          <w:lang w:val="en-US"/>
        </w:rPr>
        <w:t xml:space="preserve"> tabu </w:t>
      </w:r>
      <w:proofErr w:type="spellStart"/>
      <w:r>
        <w:rPr>
          <w:rFonts w:ascii="Times New Roman" w:hAnsi="Times New Roman"/>
          <w:sz w:val="24"/>
          <w:szCs w:val="24"/>
          <w:lang w:val="en-US"/>
        </w:rPr>
        <w:t>otlar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o‘xshashligi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taqiqlangan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qarindoshlari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ismidagi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haqqi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bo‘lmagan</w:t>
      </w:r>
      <w:proofErr w:type="spellEnd"/>
      <w:r>
        <w:rPr>
          <w:rFonts w:ascii="Times New Roman" w:hAnsi="Times New Roman"/>
          <w:sz w:val="24"/>
          <w:szCs w:val="24"/>
          <w:lang w:val="en-US"/>
        </w:rPr>
        <w:t xml:space="preserve">. Tabu </w:t>
      </w:r>
      <w:proofErr w:type="spellStart"/>
      <w:r>
        <w:rPr>
          <w:rFonts w:ascii="Times New Roman" w:hAnsi="Times New Roman"/>
          <w:sz w:val="24"/>
          <w:szCs w:val="24"/>
          <w:lang w:val="en-US"/>
        </w:rPr>
        <w:t>tizimining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jinsiy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linishiga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ehtimoli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Biroq</w:t>
      </w:r>
      <w:proofErr w:type="spellEnd"/>
      <w:r>
        <w:rPr>
          <w:rFonts w:ascii="Times New Roman" w:hAnsi="Times New Roman"/>
          <w:sz w:val="24"/>
          <w:szCs w:val="24"/>
          <w:lang w:val="en-US"/>
        </w:rPr>
        <w:t xml:space="preserve">, tabu </w:t>
      </w:r>
      <w:proofErr w:type="spellStart"/>
      <w:r>
        <w:rPr>
          <w:rFonts w:ascii="Times New Roman" w:hAnsi="Times New Roman"/>
          <w:sz w:val="24"/>
          <w:szCs w:val="24"/>
          <w:lang w:val="en-US"/>
        </w:rPr>
        <w:t>tizimi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qanchalik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maqbul</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lmasin</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tildagi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jinsiy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farqlanishning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tushintirib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berolmaydi</w:t>
      </w:r>
      <w:proofErr w:type="spellEnd"/>
      <w:r>
        <w:rPr>
          <w:rFonts w:ascii="Times New Roman" w:hAnsi="Times New Roman"/>
          <w:sz w:val="24"/>
          <w:szCs w:val="24"/>
          <w:lang w:val="en-US"/>
        </w:rPr>
        <w:t xml:space="preserve">. </w:t>
      </w:r>
    </w:p>
    <w:p w14:paraId="68958B43"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i/>
          <w:sz w:val="24"/>
          <w:szCs w:val="24"/>
          <w:lang w:val="en-US"/>
        </w:rPr>
        <w:t xml:space="preserve">2. </w:t>
      </w:r>
      <w:proofErr w:type="spellStart"/>
      <w:r>
        <w:rPr>
          <w:rFonts w:ascii="Times New Roman" w:hAnsi="Times New Roman"/>
          <w:i/>
          <w:sz w:val="24"/>
          <w:szCs w:val="24"/>
          <w:lang w:val="en-US"/>
        </w:rPr>
        <w:t>Erkak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ayollar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nutqining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turli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uslublari</w:t>
      </w:r>
      <w:proofErr w:type="spellEnd"/>
      <w:r>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Mazkur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uslub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deganda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lingvistik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majmuyi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tushiniladi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fonetik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ritm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intonatsiya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morfologik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sintaksis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leksik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xulq-atvor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tasvirlanadi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nisbatan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tezroq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sekinroq</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kamroq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soddaroq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gapirishlari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oxirini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yuboradilar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ohangda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boshqalar</w:t>
      </w:r>
      <w:proofErr w:type="spellEnd"/>
      <w:r>
        <w:rPr>
          <w:rFonts w:ascii="Times New Roman" w:hAnsi="Times New Roman"/>
          <w:sz w:val="24"/>
          <w:szCs w:val="24"/>
          <w:lang w:val="en-US"/>
        </w:rPr>
        <w:t xml:space="preserve">.  </w:t>
      </w:r>
    </w:p>
    <w:p w14:paraId="4C0C7F6D"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Shuni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ta’kidlash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joizki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jamoa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shuurida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rnashib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me’yorlar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hayotiy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amaliyot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kelmasligi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o‘tilayotgan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muammoda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jamiyatda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haqiqatda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mavjudmi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yo‘qmi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muhim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jamiyatda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e’tiqodni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mavjudligi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muhimroq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sanaladi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sohiblari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nisbatan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tezroq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deyishlari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albatta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tasdiqlashi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shart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
    <w:p w14:paraId="16815CA1"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i/>
          <w:sz w:val="24"/>
          <w:szCs w:val="24"/>
          <w:lang w:val="en-US"/>
        </w:rPr>
        <w:t xml:space="preserve">3. </w:t>
      </w:r>
      <w:proofErr w:type="spellStart"/>
      <w:r>
        <w:rPr>
          <w:rFonts w:ascii="Times New Roman" w:hAnsi="Times New Roman"/>
          <w:i/>
          <w:sz w:val="24"/>
          <w:szCs w:val="24"/>
          <w:lang w:val="en-US"/>
        </w:rPr>
        <w:t>Nutqiy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xulq-atvorni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tashkil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etishning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turli</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ko‘</w:t>
      </w:r>
      <w:proofErr w:type="gramEnd"/>
      <w:r>
        <w:rPr>
          <w:rFonts w:ascii="Times New Roman" w:hAnsi="Times New Roman"/>
          <w:i/>
          <w:sz w:val="24"/>
          <w:szCs w:val="24"/>
          <w:lang w:val="en-US"/>
        </w:rPr>
        <w:t>rinishlari</w:t>
      </w:r>
      <w:proofErr w:type="spellEnd"/>
      <w:r>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Tadqiqotlar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rsatadiki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so‘zlashuv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chog‘ida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jarayonida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qo‘llashadi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tadqiqotlarda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mavzudan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chetlashish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miqdori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hisoblanadi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mavzudan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mavzuga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to‘satdan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suhbatdoshga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murojaat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suhbatdoshning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h.k.</w:t>
      </w:r>
      <w:proofErr w:type="spellEnd"/>
      <w:r>
        <w:rPr>
          <w:rFonts w:ascii="Times New Roman" w:hAnsi="Times New Roman"/>
          <w:sz w:val="24"/>
          <w:szCs w:val="24"/>
          <w:lang w:val="en-US"/>
        </w:rPr>
        <w:t xml:space="preserve"> Bunga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lisoniy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qo‘llanilishidagi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farqni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daxl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Statistik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tahlil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natijalariga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fonetik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morfologik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sintaktik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leksik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qo‘llanilishi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muhim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ahamiyatga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avvalgi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vaziyatdan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jamiyat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a’zolari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so‘zlashayotganiga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ishonch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hosil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
    <w:p w14:paraId="7BCB52C5"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Shunday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ingliz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savol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davom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ettirishga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suhbatdoshiga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qisqa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javoblar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qo‘</w:t>
      </w:r>
      <w:proofErr w:type="gramEnd"/>
      <w:r>
        <w:rPr>
          <w:rFonts w:ascii="Times New Roman" w:hAnsi="Times New Roman"/>
          <w:sz w:val="24"/>
          <w:szCs w:val="24"/>
          <w:lang w:val="en-US"/>
        </w:rPr>
        <w:t>llab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moyil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suhbatdoshining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tez-tez</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suhbatdoshlari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doim</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kelishmaydilar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suhbatdoshlarining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aytganlarini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ma’qullamaydilar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mavzusini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qattiq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nazorat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fikrlarini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to‘g‘ridan-to‘g‘ri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moyilroq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suhbatda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ochiq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raqobatdan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qochadilar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raqobatlari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ochiq</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lmaydi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tasdiq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qo‘llab-quvvatlash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ma’nosidagi</w:t>
      </w:r>
      <w:proofErr w:type="spellEnd"/>
      <w:r>
        <w:rPr>
          <w:rFonts w:ascii="Times New Roman" w:hAnsi="Times New Roman"/>
          <w:sz w:val="24"/>
          <w:szCs w:val="24"/>
          <w:lang w:val="en-US"/>
        </w:rPr>
        <w:t xml:space="preserve"> bosh </w:t>
      </w:r>
      <w:proofErr w:type="spellStart"/>
      <w:r>
        <w:rPr>
          <w:rFonts w:ascii="Times New Roman" w:hAnsi="Times New Roman"/>
          <w:sz w:val="24"/>
          <w:szCs w:val="24"/>
          <w:lang w:val="en-US"/>
        </w:rPr>
        <w:t>silkitishlarni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kutishadi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qiziqish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e’tibor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ishoralarini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namoyon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etadilar</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tafovutlarning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ildizi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g‘il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tarbiyasidagi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xulq-atvoridagi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boshlang‘ich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yo‘nalishga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taqaladi</w:t>
      </w:r>
      <w:proofErr w:type="spellEnd"/>
      <w:r>
        <w:rPr>
          <w:rFonts w:ascii="Times New Roman" w:hAnsi="Times New Roman"/>
          <w:sz w:val="24"/>
          <w:szCs w:val="24"/>
          <w:lang w:val="en-US"/>
        </w:rPr>
        <w:t xml:space="preserve">.  </w:t>
      </w:r>
    </w:p>
    <w:p w14:paraId="423337F1"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P. </w:t>
      </w:r>
      <w:proofErr w:type="spellStart"/>
      <w:r>
        <w:rPr>
          <w:rFonts w:ascii="Times New Roman" w:hAnsi="Times New Roman"/>
          <w:sz w:val="24"/>
          <w:szCs w:val="24"/>
          <w:lang w:val="en-US"/>
        </w:rPr>
        <w:t>Tradgil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ingliz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zlashuvchi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mamlakatlardagi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nufuzli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nufuzsiz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o‘lchovlarga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tanlashlarini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ko‘rsatib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Olimning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fikricha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talaffuzning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nufuzli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tanlaydilar</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mazkur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xulq-atvorining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bog‘</w:t>
      </w:r>
      <w:proofErr w:type="gramEnd"/>
      <w:r>
        <w:rPr>
          <w:rFonts w:ascii="Times New Roman" w:hAnsi="Times New Roman"/>
          <w:sz w:val="24"/>
          <w:szCs w:val="24"/>
          <w:lang w:val="en-US"/>
        </w:rPr>
        <w:t>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Style w:val="a7"/>
          <w:sz w:val="24"/>
          <w:szCs w:val="24"/>
          <w:lang w:val="en-US"/>
        </w:rPr>
        <w:footnoteReference w:id="10"/>
      </w:r>
      <w:r>
        <w:rPr>
          <w:rFonts w:ascii="Times New Roman" w:hAnsi="Times New Roman"/>
          <w:sz w:val="24"/>
          <w:szCs w:val="24"/>
          <w:lang w:val="en-US"/>
        </w:rPr>
        <w:t xml:space="preserve">.  </w:t>
      </w:r>
    </w:p>
    <w:p w14:paraId="41F5F370"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i/>
          <w:sz w:val="24"/>
          <w:szCs w:val="24"/>
          <w:lang w:val="en-US"/>
        </w:rPr>
        <w:t xml:space="preserve">4. </w:t>
      </w:r>
      <w:proofErr w:type="spellStart"/>
      <w:proofErr w:type="gramStart"/>
      <w:r>
        <w:rPr>
          <w:rFonts w:ascii="Times New Roman" w:hAnsi="Times New Roman"/>
          <w:i/>
          <w:sz w:val="24"/>
          <w:szCs w:val="24"/>
          <w:lang w:val="en-US"/>
        </w:rPr>
        <w:t>Ko‘</w:t>
      </w:r>
      <w:proofErr w:type="gramEnd"/>
      <w:r>
        <w:rPr>
          <w:rFonts w:ascii="Times New Roman" w:hAnsi="Times New Roman"/>
          <w:i/>
          <w:sz w:val="24"/>
          <w:szCs w:val="24"/>
          <w:lang w:val="en-US"/>
        </w:rPr>
        <w:t>ptillilik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hamda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ikkitillilik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sharoitida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erkak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ayollar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tomonidan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tanlanishi</w:t>
      </w:r>
      <w:proofErr w:type="spellEnd"/>
      <w:r>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ptillilik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ikkitillilik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sharoitida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ikkitillilikka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faolroq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jalb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qilinganlar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negaki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savdoda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ovda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mashg‘</w:t>
      </w:r>
      <w:proofErr w:type="gramEnd"/>
      <w:r>
        <w:rPr>
          <w:rFonts w:ascii="Times New Roman" w:hAnsi="Times New Roman"/>
          <w:sz w:val="24"/>
          <w:szCs w:val="24"/>
          <w:lang w:val="en-US"/>
        </w:rPr>
        <w:t>ulotlarda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uydan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majbur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natijasida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yaxshi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rganadilar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Binobarin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Avstriyaning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chegaradosh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hududlarida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aholining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qismi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ikkitillilik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mavjud</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lastRenderedPageBreak/>
        <w:t>nemis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venger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so‘zlashadilar</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yerdagi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vengercha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nemischa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zlashishini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ma’qul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olganda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aniqlanganki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ikkitillilikning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murakkab</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unumli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foydalanganlar</w:t>
      </w:r>
      <w:proofErr w:type="spellEnd"/>
      <w:r>
        <w:rPr>
          <w:rFonts w:ascii="Times New Roman" w:hAnsi="Times New Roman"/>
          <w:sz w:val="24"/>
          <w:szCs w:val="24"/>
          <w:lang w:val="en-US"/>
        </w:rPr>
        <w:t>.</w:t>
      </w:r>
    </w:p>
    <w:p w14:paraId="1388F631"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i/>
          <w:sz w:val="24"/>
          <w:szCs w:val="24"/>
          <w:lang w:val="en-US"/>
        </w:rPr>
        <w:t xml:space="preserve">5. </w:t>
      </w:r>
      <w:proofErr w:type="spellStart"/>
      <w:r>
        <w:rPr>
          <w:rFonts w:ascii="Times New Roman" w:hAnsi="Times New Roman"/>
          <w:i/>
          <w:sz w:val="24"/>
          <w:szCs w:val="24"/>
          <w:lang w:val="en-US"/>
        </w:rPr>
        <w:t>Suhbatdagi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rollar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va</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janrlar”ninig</w:t>
      </w:r>
      <w:proofErr w:type="spellEnd"/>
      <w:proofErr w:type="gramEnd"/>
      <w:r>
        <w:rPr>
          <w:rFonts w:ascii="Times New Roman" w:hAnsi="Times New Roman"/>
          <w:i/>
          <w:sz w:val="24"/>
          <w:szCs w:val="24"/>
          <w:lang w:val="en-US"/>
        </w:rPr>
        <w:t xml:space="preserve"> gender </w:t>
      </w:r>
      <w:proofErr w:type="spellStart"/>
      <w:r>
        <w:rPr>
          <w:rFonts w:ascii="Times New Roman" w:hAnsi="Times New Roman"/>
          <w:i/>
          <w:sz w:val="24"/>
          <w:szCs w:val="24"/>
          <w:lang w:val="en-US"/>
        </w:rPr>
        <w:t>jihatdan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taqsimlanishi</w:t>
      </w:r>
      <w:proofErr w:type="spellEnd"/>
      <w:r>
        <w:rPr>
          <w:rFonts w:ascii="Times New Roman" w:hAnsi="Times New Roman"/>
          <w:i/>
          <w:sz w:val="24"/>
          <w:szCs w:val="24"/>
          <w:lang w:val="en-US"/>
        </w:rPr>
        <w:t>.</w:t>
      </w:r>
      <w:r>
        <w:rPr>
          <w:rFonts w:ascii="Times New Roman" w:hAnsi="Times New Roman"/>
          <w:sz w:val="24"/>
          <w:szCs w:val="24"/>
          <w:lang w:val="en-US"/>
        </w:rPr>
        <w:t xml:space="preserve"> J. </w:t>
      </w:r>
      <w:proofErr w:type="spellStart"/>
      <w:r>
        <w:rPr>
          <w:rFonts w:ascii="Times New Roman" w:hAnsi="Times New Roman"/>
          <w:sz w:val="24"/>
          <w:szCs w:val="24"/>
          <w:lang w:val="en-US"/>
        </w:rPr>
        <w:t>Sherserning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ta’kidlashicha</w:t>
      </w:r>
      <w:proofErr w:type="spellEnd"/>
      <w:r>
        <w:rPr>
          <w:rFonts w:ascii="Times New Roman" w:hAnsi="Times New Roman"/>
          <w:sz w:val="24"/>
          <w:szCs w:val="24"/>
          <w:lang w:val="en-US"/>
        </w:rPr>
        <w:t xml:space="preserve">, Panama </w:t>
      </w:r>
      <w:proofErr w:type="spellStart"/>
      <w:r>
        <w:rPr>
          <w:rFonts w:ascii="Times New Roman" w:hAnsi="Times New Roman"/>
          <w:sz w:val="24"/>
          <w:szCs w:val="24"/>
          <w:lang w:val="en-US"/>
        </w:rPr>
        <w:t>hududida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yashaydigan</w:t>
      </w:r>
      <w:proofErr w:type="spellEnd"/>
      <w:r>
        <w:rPr>
          <w:rFonts w:ascii="Times New Roman" w:hAnsi="Times New Roman"/>
          <w:sz w:val="24"/>
          <w:szCs w:val="24"/>
          <w:lang w:val="en-US"/>
        </w:rPr>
        <w:t xml:space="preserve"> Kuna </w:t>
      </w:r>
      <w:proofErr w:type="spellStart"/>
      <w:r>
        <w:rPr>
          <w:rFonts w:ascii="Times New Roman" w:hAnsi="Times New Roman"/>
          <w:sz w:val="24"/>
          <w:szCs w:val="24"/>
          <w:lang w:val="en-US"/>
        </w:rPr>
        <w:t>hindulari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orasida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ommaviy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chiqishlar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qabila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miflari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ilohiy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qo‘</w:t>
      </w:r>
      <w:proofErr w:type="gramEnd"/>
      <w:r>
        <w:rPr>
          <w:rFonts w:ascii="Times New Roman" w:hAnsi="Times New Roman"/>
          <w:sz w:val="24"/>
          <w:szCs w:val="24"/>
          <w:lang w:val="en-US"/>
        </w:rPr>
        <w:t>shiqlar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qo‘shiqlarni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hisoblangan</w:t>
      </w:r>
      <w:proofErr w:type="spellEnd"/>
      <w:r>
        <w:rPr>
          <w:rFonts w:ascii="Times New Roman" w:hAnsi="Times New Roman"/>
          <w:sz w:val="24"/>
          <w:szCs w:val="24"/>
          <w:lang w:val="en-US"/>
        </w:rPr>
        <w:t xml:space="preserve">. </w:t>
      </w:r>
    </w:p>
    <w:p w14:paraId="08597BDD" w14:textId="77777777" w:rsidR="001470CB" w:rsidRDefault="001470CB" w:rsidP="001470CB">
      <w:pPr>
        <w:pStyle w:val="2"/>
        <w:ind w:firstLine="708"/>
        <w:jc w:val="both"/>
        <w:rPr>
          <w:rFonts w:ascii="Times New Roman" w:hAnsi="Times New Roman"/>
          <w:sz w:val="24"/>
          <w:szCs w:val="24"/>
          <w:lang w:val="en-US"/>
        </w:rPr>
      </w:pPr>
      <w:r>
        <w:rPr>
          <w:rFonts w:ascii="Times New Roman" w:hAnsi="Times New Roman"/>
          <w:i/>
          <w:sz w:val="24"/>
          <w:szCs w:val="24"/>
          <w:lang w:val="en-US"/>
        </w:rPr>
        <w:t xml:space="preserve">6. </w:t>
      </w:r>
      <w:proofErr w:type="spellStart"/>
      <w:r>
        <w:rPr>
          <w:rFonts w:ascii="Times New Roman" w:hAnsi="Times New Roman"/>
          <w:i/>
          <w:sz w:val="24"/>
          <w:szCs w:val="24"/>
          <w:lang w:val="en-US"/>
        </w:rPr>
        <w:t>Erkaklar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ayollar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tomonidan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nutqiy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muomalaning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turli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modellarining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tanlanishi</w:t>
      </w:r>
      <w:proofErr w:type="spellEnd"/>
      <w:r>
        <w:rPr>
          <w:rFonts w:ascii="Times New Roman" w:hAnsi="Times New Roman"/>
          <w:i/>
          <w:sz w:val="24"/>
          <w:szCs w:val="24"/>
          <w:lang w:val="en-US"/>
        </w:rPr>
        <w:t>.</w:t>
      </w:r>
      <w:r>
        <w:rPr>
          <w:rFonts w:ascii="Times New Roman" w:hAnsi="Times New Roman"/>
          <w:sz w:val="24"/>
          <w:szCs w:val="24"/>
          <w:lang w:val="en-US"/>
        </w:rPr>
        <w:t xml:space="preserve"> Bunga </w:t>
      </w:r>
      <w:proofErr w:type="spellStart"/>
      <w:r>
        <w:rPr>
          <w:rFonts w:ascii="Times New Roman" w:hAnsi="Times New Roman"/>
          <w:sz w:val="24"/>
          <w:szCs w:val="24"/>
          <w:lang w:val="en-US"/>
        </w:rPr>
        <w:t>misol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tariqasida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malagasiya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jamiyati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keltiriladi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Malagasiya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jamiyatida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bevosita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bilvosita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mavjud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Bevosita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lib</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savdo-sotiq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munosabatlarida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ishlatiladi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xalqlarda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savdo-sotiq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shug‘</w:t>
      </w:r>
      <w:proofErr w:type="gramEnd"/>
      <w:r>
        <w:rPr>
          <w:rFonts w:ascii="Times New Roman" w:hAnsi="Times New Roman"/>
          <w:sz w:val="24"/>
          <w:szCs w:val="24"/>
          <w:lang w:val="en-US"/>
        </w:rPr>
        <w:t>ullanishadi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bevosita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Bilvosita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modeli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daganda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ommaviy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chiqishlar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tushiniladi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model </w:t>
      </w:r>
      <w:proofErr w:type="spellStart"/>
      <w:r>
        <w:rPr>
          <w:rFonts w:ascii="Times New Roman" w:hAnsi="Times New Roman"/>
          <w:sz w:val="24"/>
          <w:szCs w:val="24"/>
          <w:lang w:val="en-US"/>
        </w:rPr>
        <w:t>siyosat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ijtimoiy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sohalar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bog‘</w:t>
      </w:r>
      <w:proofErr w:type="gramEnd"/>
      <w:r>
        <w:rPr>
          <w:rFonts w:ascii="Times New Roman" w:hAnsi="Times New Roman"/>
          <w:sz w:val="24"/>
          <w:szCs w:val="24"/>
          <w:lang w:val="en-US"/>
        </w:rPr>
        <w:t>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asosan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xosdir</w:t>
      </w:r>
      <w:proofErr w:type="spellEnd"/>
      <w:r>
        <w:rPr>
          <w:rFonts w:ascii="Times New Roman" w:hAnsi="Times New Roman"/>
          <w:sz w:val="24"/>
          <w:szCs w:val="24"/>
          <w:lang w:val="en-US"/>
        </w:rPr>
        <w:t xml:space="preserve">. </w:t>
      </w:r>
    </w:p>
    <w:p w14:paraId="6BF17A64"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ifodalanishida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jamiyatning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ijtimoiy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rollarni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tushiniladi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vaqt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tishi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o‘zgarishi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Binobarin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o’zgarishlar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ijtimoiy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qoladi</w:t>
      </w:r>
      <w:proofErr w:type="spellEnd"/>
      <w:r>
        <w:rPr>
          <w:rFonts w:ascii="Times New Roman" w:hAnsi="Times New Roman"/>
          <w:sz w:val="24"/>
          <w:szCs w:val="24"/>
          <w:lang w:val="en-US"/>
        </w:rPr>
        <w:t xml:space="preserve">.  </w:t>
      </w:r>
    </w:p>
    <w:p w14:paraId="29F13582"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Erkak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vaziyatga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bog‘liq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w:t>
      </w:r>
      <w:proofErr w:type="spellStart"/>
      <w:r>
        <w:rPr>
          <w:rFonts w:ascii="Times New Roman" w:hAnsi="Times New Roman"/>
          <w:sz w:val="24"/>
          <w:szCs w:val="24"/>
          <w:lang w:val="en-US"/>
        </w:rPr>
        <w:t>ayollarga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vaziyatlar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deyarli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mavjud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Bir </w:t>
      </w:r>
      <w:proofErr w:type="spellStart"/>
      <w:r>
        <w:rPr>
          <w:rFonts w:ascii="Times New Roman" w:hAnsi="Times New Roman"/>
          <w:sz w:val="24"/>
          <w:szCs w:val="24"/>
          <w:lang w:val="en-US"/>
        </w:rPr>
        <w:t>odam</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variantni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xohishiga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tanlashi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erkakka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qaraganda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zgacha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tinglayotgan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ovoz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ohangidan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oladi</w:t>
      </w:r>
      <w:proofErr w:type="spellEnd"/>
      <w:r>
        <w:rPr>
          <w:rStyle w:val="a7"/>
          <w:sz w:val="24"/>
          <w:szCs w:val="24"/>
          <w:lang w:val="en-US"/>
        </w:rPr>
        <w:footnoteReference w:id="11"/>
      </w:r>
      <w:r>
        <w:rPr>
          <w:rFonts w:ascii="Times New Roman" w:hAnsi="Times New Roman"/>
          <w:sz w:val="24"/>
          <w:szCs w:val="24"/>
          <w:lang w:val="en-US"/>
        </w:rPr>
        <w:t xml:space="preserve">. </w:t>
      </w:r>
    </w:p>
    <w:p w14:paraId="259E745A" w14:textId="77777777" w:rsidR="001470CB" w:rsidRDefault="001470CB" w:rsidP="001470CB">
      <w:pPr>
        <w:pStyle w:val="2"/>
        <w:ind w:firstLine="708"/>
        <w:jc w:val="both"/>
        <w:rPr>
          <w:rFonts w:ascii="Times New Roman" w:hAnsi="Times New Roman"/>
          <w:sz w:val="24"/>
          <w:szCs w:val="24"/>
          <w:lang w:val="en-US"/>
        </w:rPr>
      </w:pP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odatlarining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tadqiqotchisi</w:t>
      </w:r>
      <w:proofErr w:type="spellEnd"/>
      <w:r>
        <w:rPr>
          <w:rFonts w:ascii="Times New Roman" w:hAnsi="Times New Roman"/>
          <w:sz w:val="24"/>
          <w:szCs w:val="24"/>
          <w:lang w:val="en-US"/>
        </w:rPr>
        <w:t xml:space="preserve"> prof. Sh. </w:t>
      </w:r>
      <w:proofErr w:type="spellStart"/>
      <w:r>
        <w:rPr>
          <w:rFonts w:ascii="Times New Roman" w:hAnsi="Times New Roman"/>
          <w:sz w:val="24"/>
          <w:szCs w:val="24"/>
          <w:lang w:val="en-US"/>
        </w:rPr>
        <w:t>Iskandarova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odatlarining</w:t>
      </w:r>
      <w:proofErr w:type="spellEnd"/>
      <w:r>
        <w:rPr>
          <w:rFonts w:ascii="Times New Roman" w:hAnsi="Times New Roman"/>
          <w:sz w:val="24"/>
          <w:szCs w:val="24"/>
          <w:lang w:val="en-US"/>
        </w:rPr>
        <w:t xml:space="preserve"> gender </w:t>
      </w:r>
      <w:proofErr w:type="spellStart"/>
      <w:r>
        <w:rPr>
          <w:rFonts w:ascii="Times New Roman" w:hAnsi="Times New Roman"/>
          <w:sz w:val="24"/>
          <w:szCs w:val="24"/>
          <w:lang w:val="en-US"/>
        </w:rPr>
        <w:t>xususiyatlariga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alohida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to‘xtalib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o‘rtasidagi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jarayonida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qo‘llanilishi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iboralarni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quyidagicha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w:t>
      </w:r>
      <w:proofErr w:type="spellEnd"/>
      <w:r>
        <w:rPr>
          <w:rFonts w:ascii="Times New Roman" w:hAnsi="Times New Roman"/>
          <w:sz w:val="24"/>
          <w:szCs w:val="24"/>
          <w:lang w:val="en-US"/>
        </w:rPr>
        <w:t>: “</w:t>
      </w:r>
      <w:proofErr w:type="spellStart"/>
      <w:r>
        <w:rPr>
          <w:rFonts w:ascii="Times New Roman" w:hAnsi="Times New Roman"/>
          <w:i/>
          <w:sz w:val="24"/>
          <w:szCs w:val="24"/>
          <w:lang w:val="en-US"/>
        </w:rPr>
        <w:t>dugonajon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ovsinjon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egachi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aylanay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o‘rgilay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giritton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qoqindiq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asalim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shirinim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toychog‘im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birliklari</w:t>
      </w:r>
      <w:proofErr w:type="spellEnd"/>
      <w:r>
        <w:rPr>
          <w:rFonts w:ascii="Times New Roman" w:hAnsi="Times New Roman"/>
          <w:sz w:val="24"/>
          <w:szCs w:val="24"/>
          <w:lang w:val="en-US"/>
        </w:rPr>
        <w:t xml:space="preserve"> –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buvi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turmush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rtog‘i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dugona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farzand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singil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notanish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odati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tarzda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Fonts w:ascii="Times New Roman" w:hAnsi="Times New Roman"/>
          <w:sz w:val="24"/>
          <w:szCs w:val="24"/>
          <w:lang w:val="en-US"/>
        </w:rPr>
        <w:t>”</w:t>
      </w:r>
      <w:r>
        <w:rPr>
          <w:rStyle w:val="a7"/>
          <w:sz w:val="24"/>
          <w:szCs w:val="24"/>
          <w:lang w:val="en-US"/>
        </w:rPr>
        <w:footnoteReference w:id="12"/>
      </w:r>
      <w:r>
        <w:rPr>
          <w:rFonts w:ascii="Times New Roman" w:hAnsi="Times New Roman"/>
          <w:sz w:val="24"/>
          <w:szCs w:val="24"/>
          <w:lang w:val="en-US"/>
        </w:rPr>
        <w:t>.</w:t>
      </w:r>
    </w:p>
    <w:p w14:paraId="4AE2560B" w14:textId="77777777" w:rsidR="001470CB" w:rsidRDefault="001470CB" w:rsidP="001470CB">
      <w:pPr>
        <w:pStyle w:val="2"/>
        <w:ind w:firstLine="708"/>
        <w:jc w:val="both"/>
        <w:rPr>
          <w:rFonts w:ascii="Times New Roman" w:hAnsi="Times New Roman"/>
          <w:sz w:val="24"/>
          <w:szCs w:val="24"/>
          <w:lang w:val="en-US"/>
        </w:rPr>
      </w:pP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xotin-qizlari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aylanay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girgitton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o‘rgilay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qoqindiq</w:t>
      </w:r>
      <w:proofErr w:type="spellEnd"/>
      <w:r>
        <w:rPr>
          <w:rFonts w:ascii="Times New Roman" w:hAnsi="Times New Roman"/>
          <w:i/>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ijobiy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nozikligini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ifodalovchi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leksik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vositalar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sanaladi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tomonidan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qo‘llanadi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Chunonchi</w:t>
      </w:r>
      <w:proofErr w:type="spellEnd"/>
      <w:r>
        <w:rPr>
          <w:rFonts w:ascii="Times New Roman" w:hAnsi="Times New Roman"/>
          <w:sz w:val="24"/>
          <w:szCs w:val="24"/>
          <w:lang w:val="en-US"/>
        </w:rPr>
        <w:t xml:space="preserve">:  </w:t>
      </w:r>
    </w:p>
    <w:p w14:paraId="680BCA6C" w14:textId="77777777" w:rsidR="001470CB" w:rsidRDefault="001470CB" w:rsidP="001470CB">
      <w:pPr>
        <w:pStyle w:val="2"/>
        <w:ind w:firstLine="708"/>
        <w:jc w:val="both"/>
        <w:rPr>
          <w:rFonts w:ascii="Times New Roman" w:hAnsi="Times New Roman"/>
          <w:i/>
          <w:sz w:val="24"/>
          <w:szCs w:val="24"/>
          <w:lang w:val="en-US"/>
        </w:rPr>
      </w:pPr>
      <w:r>
        <w:rPr>
          <w:rFonts w:ascii="Times New Roman" w:hAnsi="Times New Roman"/>
          <w:sz w:val="24"/>
          <w:szCs w:val="24"/>
          <w:lang w:val="en-US"/>
        </w:rPr>
        <w:t xml:space="preserve">1. </w:t>
      </w:r>
      <w:proofErr w:type="spellStart"/>
      <w:proofErr w:type="gramStart"/>
      <w:r>
        <w:rPr>
          <w:rFonts w:ascii="Times New Roman" w:hAnsi="Times New Roman"/>
          <w:i/>
          <w:sz w:val="24"/>
          <w:szCs w:val="24"/>
          <w:lang w:val="en-US"/>
        </w:rPr>
        <w:t>Qo‘</w:t>
      </w:r>
      <w:proofErr w:type="gramEnd"/>
      <w:r>
        <w:rPr>
          <w:rFonts w:ascii="Times New Roman" w:hAnsi="Times New Roman"/>
          <w:i/>
          <w:sz w:val="24"/>
          <w:szCs w:val="24"/>
          <w:lang w:val="en-US"/>
        </w:rPr>
        <w:t>shnilar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ahvol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so‘rasa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ularniyam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o‘ziniyam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yupatadi</w:t>
      </w:r>
      <w:proofErr w:type="spellEnd"/>
      <w:r>
        <w:rPr>
          <w:rFonts w:ascii="Times New Roman" w:hAnsi="Times New Roman"/>
          <w:i/>
          <w:sz w:val="24"/>
          <w:szCs w:val="24"/>
          <w:lang w:val="en-US"/>
        </w:rPr>
        <w:t xml:space="preserve">:  </w:t>
      </w:r>
    </w:p>
    <w:p w14:paraId="276176B0" w14:textId="77777777" w:rsidR="001470CB" w:rsidRDefault="001470CB" w:rsidP="001470CB">
      <w:pPr>
        <w:pStyle w:val="2"/>
        <w:jc w:val="both"/>
        <w:rPr>
          <w:rFonts w:ascii="Times New Roman" w:hAnsi="Times New Roman"/>
          <w:i/>
          <w:sz w:val="24"/>
          <w:szCs w:val="24"/>
          <w:lang w:val="en-US"/>
        </w:rPr>
      </w:pPr>
      <w:r>
        <w:rPr>
          <w:rFonts w:ascii="Times New Roman" w:hAnsi="Times New Roman"/>
          <w:i/>
          <w:sz w:val="24"/>
          <w:szCs w:val="24"/>
          <w:lang w:val="en-US"/>
        </w:rPr>
        <w:t xml:space="preserve">- Ha, </w:t>
      </w:r>
      <w:proofErr w:type="spellStart"/>
      <w:r>
        <w:rPr>
          <w:rFonts w:ascii="Times New Roman" w:hAnsi="Times New Roman"/>
          <w:i/>
          <w:sz w:val="24"/>
          <w:szCs w:val="24"/>
          <w:lang w:val="en-US"/>
        </w:rPr>
        <w:t>endi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keksalikda</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o‘</w:t>
      </w:r>
      <w:proofErr w:type="gramEnd"/>
      <w:r>
        <w:rPr>
          <w:rFonts w:ascii="Times New Roman" w:hAnsi="Times New Roman"/>
          <w:i/>
          <w:sz w:val="24"/>
          <w:szCs w:val="24"/>
          <w:lang w:val="en-US"/>
        </w:rPr>
        <w:t>rgilay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lekin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onamning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oyoq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og‘rig‘i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faqat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keksalikdan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emas</w:t>
      </w:r>
      <w:proofErr w:type="spellEnd"/>
      <w:r>
        <w:rPr>
          <w:rFonts w:ascii="Times New Roman" w:hAnsi="Times New Roman"/>
          <w:i/>
          <w:sz w:val="24"/>
          <w:szCs w:val="24"/>
          <w:lang w:val="en-US"/>
        </w:rPr>
        <w:t>.</w:t>
      </w:r>
    </w:p>
    <w:p w14:paraId="61131587" w14:textId="77777777" w:rsidR="001470CB" w:rsidRDefault="001470CB" w:rsidP="001470CB">
      <w:pPr>
        <w:pStyle w:val="2"/>
        <w:ind w:firstLine="708"/>
        <w:jc w:val="both"/>
        <w:rPr>
          <w:rFonts w:ascii="Times New Roman" w:hAnsi="Times New Roman"/>
          <w:i/>
          <w:sz w:val="24"/>
          <w:szCs w:val="24"/>
          <w:lang w:val="en-US"/>
        </w:rPr>
      </w:pPr>
      <w:r>
        <w:rPr>
          <w:rFonts w:ascii="Times New Roman" w:hAnsi="Times New Roman"/>
          <w:i/>
          <w:sz w:val="24"/>
          <w:szCs w:val="24"/>
          <w:lang w:val="en-US"/>
        </w:rPr>
        <w:t>2. –</w:t>
      </w:r>
      <w:proofErr w:type="spellStart"/>
      <w:r>
        <w:rPr>
          <w:rFonts w:ascii="Times New Roman" w:hAnsi="Times New Roman"/>
          <w:i/>
          <w:sz w:val="24"/>
          <w:szCs w:val="24"/>
          <w:lang w:val="en-US"/>
        </w:rPr>
        <w:t>Kel</w:t>
      </w:r>
      <w:proofErr w:type="spellEnd"/>
      <w:r>
        <w:rPr>
          <w:rFonts w:ascii="Times New Roman" w:hAnsi="Times New Roman"/>
          <w:i/>
          <w:sz w:val="24"/>
          <w:szCs w:val="24"/>
          <w:lang w:val="en-US"/>
        </w:rPr>
        <w:t xml:space="preserve">-a, </w:t>
      </w:r>
      <w:proofErr w:type="spellStart"/>
      <w:proofErr w:type="gramStart"/>
      <w:r>
        <w:rPr>
          <w:rFonts w:ascii="Times New Roman" w:hAnsi="Times New Roman"/>
          <w:i/>
          <w:sz w:val="24"/>
          <w:szCs w:val="24"/>
          <w:lang w:val="en-US"/>
        </w:rPr>
        <w:t>bo‘</w:t>
      </w:r>
      <w:proofErr w:type="gramEnd"/>
      <w:r>
        <w:rPr>
          <w:rFonts w:ascii="Times New Roman" w:hAnsi="Times New Roman"/>
          <w:i/>
          <w:sz w:val="24"/>
          <w:szCs w:val="24"/>
          <w:lang w:val="en-US"/>
        </w:rPr>
        <w:t>yningdan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girgitton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bo‘lib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ketay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seni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qaysi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shamol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uchirdi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akam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tirilib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keldimi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haligina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qovog‘im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uchib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turgan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edi</w:t>
      </w:r>
      <w:proofErr w:type="spellEnd"/>
      <w:r>
        <w:rPr>
          <w:rFonts w:ascii="Times New Roman" w:hAnsi="Times New Roman"/>
          <w:i/>
          <w:sz w:val="24"/>
          <w:szCs w:val="24"/>
          <w:lang w:val="en-US"/>
        </w:rPr>
        <w:t xml:space="preserve">, - </w:t>
      </w:r>
      <w:proofErr w:type="spellStart"/>
      <w:r>
        <w:rPr>
          <w:rFonts w:ascii="Times New Roman" w:hAnsi="Times New Roman"/>
          <w:i/>
          <w:sz w:val="24"/>
          <w:szCs w:val="24"/>
          <w:lang w:val="en-US"/>
        </w:rPr>
        <w:t>dedi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ammam</w:t>
      </w:r>
      <w:proofErr w:type="spellEnd"/>
      <w:r>
        <w:rPr>
          <w:rFonts w:ascii="Times New Roman" w:hAnsi="Times New Roman"/>
          <w:i/>
          <w:sz w:val="24"/>
          <w:szCs w:val="24"/>
          <w:lang w:val="en-US"/>
        </w:rPr>
        <w:t>.</w:t>
      </w:r>
    </w:p>
    <w:p w14:paraId="342DC2D8" w14:textId="77777777" w:rsidR="001470CB" w:rsidRDefault="001470CB" w:rsidP="001470CB">
      <w:pPr>
        <w:pStyle w:val="2"/>
        <w:jc w:val="both"/>
        <w:rPr>
          <w:rFonts w:ascii="Times New Roman" w:hAnsi="Times New Roman"/>
          <w:sz w:val="24"/>
          <w:szCs w:val="24"/>
          <w:lang w:val="en-US"/>
        </w:rPr>
      </w:pPr>
      <w:r>
        <w:rPr>
          <w:rFonts w:ascii="Times New Roman" w:hAnsi="Times New Roman"/>
          <w:i/>
          <w:sz w:val="24"/>
          <w:szCs w:val="24"/>
          <w:lang w:val="en-US"/>
        </w:rPr>
        <w:t xml:space="preserve">- Ha, </w:t>
      </w:r>
      <w:proofErr w:type="spellStart"/>
      <w:r>
        <w:rPr>
          <w:rFonts w:ascii="Times New Roman" w:hAnsi="Times New Roman"/>
          <w:i/>
          <w:sz w:val="24"/>
          <w:szCs w:val="24"/>
          <w:lang w:val="en-US"/>
        </w:rPr>
        <w:t>balli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azamat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necha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kundan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buyon</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ko‘</w:t>
      </w:r>
      <w:proofErr w:type="gramEnd"/>
      <w:r>
        <w:rPr>
          <w:rFonts w:ascii="Times New Roman" w:hAnsi="Times New Roman"/>
          <w:i/>
          <w:sz w:val="24"/>
          <w:szCs w:val="24"/>
          <w:lang w:val="en-US"/>
        </w:rPr>
        <w:t>zim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uchib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yo‘lpashsha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aylanib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yurgan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haytovur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yaxshilikka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ko‘rindi</w:t>
      </w:r>
      <w:proofErr w:type="spellEnd"/>
      <w:r>
        <w:rPr>
          <w:rFonts w:ascii="Times New Roman" w:hAnsi="Times New Roman"/>
          <w:i/>
          <w:sz w:val="24"/>
          <w:szCs w:val="24"/>
          <w:lang w:val="en-US"/>
        </w:rPr>
        <w:t xml:space="preserve">. Sen </w:t>
      </w:r>
      <w:proofErr w:type="spellStart"/>
      <w:r>
        <w:rPr>
          <w:rFonts w:ascii="Times New Roman" w:hAnsi="Times New Roman"/>
          <w:i/>
          <w:sz w:val="24"/>
          <w:szCs w:val="24"/>
          <w:lang w:val="en-US"/>
        </w:rPr>
        <w:t>kelar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ekansan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balli</w:t>
      </w:r>
      <w:proofErr w:type="spellEnd"/>
      <w:r>
        <w:rPr>
          <w:rFonts w:ascii="Times New Roman" w:hAnsi="Times New Roman"/>
          <w:i/>
          <w:sz w:val="24"/>
          <w:szCs w:val="24"/>
          <w:lang w:val="en-US"/>
        </w:rPr>
        <w:t xml:space="preserve"> - </w:t>
      </w:r>
      <w:proofErr w:type="spellStart"/>
      <w:r>
        <w:rPr>
          <w:rFonts w:ascii="Times New Roman" w:hAnsi="Times New Roman"/>
          <w:i/>
          <w:sz w:val="24"/>
          <w:szCs w:val="24"/>
          <w:lang w:val="en-US"/>
        </w:rPr>
        <w:t>balli</w:t>
      </w:r>
      <w:proofErr w:type="spellEnd"/>
      <w:r>
        <w:rPr>
          <w:rFonts w:ascii="Times New Roman" w:hAnsi="Times New Roman"/>
          <w:i/>
          <w:sz w:val="24"/>
          <w:szCs w:val="24"/>
          <w:lang w:val="en-US"/>
        </w:rPr>
        <w:t xml:space="preserve">, - </w:t>
      </w:r>
      <w:proofErr w:type="spellStart"/>
      <w:r>
        <w:rPr>
          <w:rFonts w:ascii="Times New Roman" w:hAnsi="Times New Roman"/>
          <w:i/>
          <w:sz w:val="24"/>
          <w:szCs w:val="24"/>
          <w:lang w:val="en-US"/>
        </w:rPr>
        <w:t>dedi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pochcham</w:t>
      </w:r>
      <w:proofErr w:type="spellEnd"/>
      <w:r>
        <w:rPr>
          <w:rFonts w:ascii="Times New Roman" w:hAnsi="Times New Roman"/>
          <w:i/>
          <w:sz w:val="24"/>
          <w:szCs w:val="24"/>
          <w:lang w:val="en-US"/>
        </w:rPr>
        <w:t xml:space="preserve">. </w:t>
      </w:r>
      <w:proofErr w:type="gramStart"/>
      <w:r>
        <w:rPr>
          <w:rFonts w:ascii="Times New Roman" w:hAnsi="Times New Roman"/>
          <w:sz w:val="24"/>
          <w:szCs w:val="24"/>
          <w:lang w:val="en-US"/>
        </w:rPr>
        <w:t>( G</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ulom</w:t>
      </w:r>
      <w:proofErr w:type="spellEnd"/>
      <w:r>
        <w:rPr>
          <w:rFonts w:ascii="Times New Roman" w:hAnsi="Times New Roman"/>
          <w:sz w:val="24"/>
          <w:szCs w:val="24"/>
          <w:lang w:val="en-US"/>
        </w:rPr>
        <w:t>. “Shum bola”).</w:t>
      </w:r>
    </w:p>
    <w:p w14:paraId="5A98BA66"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Xotin-qizlar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nutqining</w:t>
      </w:r>
      <w:proofErr w:type="spellEnd"/>
      <w:r>
        <w:rPr>
          <w:rFonts w:ascii="Times New Roman" w:hAnsi="Times New Roman"/>
          <w:sz w:val="24"/>
          <w:szCs w:val="24"/>
          <w:lang w:val="en-US"/>
        </w:rPr>
        <w:t xml:space="preserve"> individual </w:t>
      </w:r>
      <w:proofErr w:type="spellStart"/>
      <w:r>
        <w:rPr>
          <w:rFonts w:ascii="Times New Roman" w:hAnsi="Times New Roman"/>
          <w:sz w:val="24"/>
          <w:szCs w:val="24"/>
          <w:lang w:val="en-US"/>
        </w:rPr>
        <w:t>xususiyatlarini</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voy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undovining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qo‘</w:t>
      </w:r>
      <w:proofErr w:type="gramEnd"/>
      <w:r>
        <w:rPr>
          <w:rFonts w:ascii="Times New Roman" w:hAnsi="Times New Roman"/>
          <w:sz w:val="24"/>
          <w:szCs w:val="24"/>
          <w:lang w:val="en-US"/>
        </w:rPr>
        <w:t>llanilishi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asosida</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oydinlashtirish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bo‘lishicha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voy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undovi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nozikliklarini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sevinish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erkalash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achinish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qo‘</w:t>
      </w:r>
      <w:proofErr w:type="gramEnd"/>
      <w:r>
        <w:rPr>
          <w:rFonts w:ascii="Times New Roman" w:hAnsi="Times New Roman"/>
          <w:sz w:val="24"/>
          <w:szCs w:val="24"/>
          <w:lang w:val="en-US"/>
        </w:rPr>
        <w:t>rqish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havas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sarosimalanish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koyish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alam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singari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r>
        <w:rPr>
          <w:rFonts w:ascii="Times New Roman" w:hAnsi="Times New Roman"/>
          <w:i/>
          <w:sz w:val="24"/>
          <w:szCs w:val="24"/>
          <w:lang w:val="en-US"/>
        </w:rPr>
        <w:t>–</w:t>
      </w:r>
      <w:proofErr w:type="spellStart"/>
      <w:r>
        <w:rPr>
          <w:rFonts w:ascii="Times New Roman" w:hAnsi="Times New Roman"/>
          <w:i/>
          <w:sz w:val="24"/>
          <w:szCs w:val="24"/>
          <w:lang w:val="en-US"/>
        </w:rPr>
        <w:t>Voy</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o‘</w:t>
      </w:r>
      <w:proofErr w:type="gramEnd"/>
      <w:r>
        <w:rPr>
          <w:rFonts w:ascii="Times New Roman" w:hAnsi="Times New Roman"/>
          <w:i/>
          <w:sz w:val="24"/>
          <w:szCs w:val="24"/>
          <w:lang w:val="en-US"/>
        </w:rPr>
        <w:t>lay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qutluq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uydan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quruq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ketasanmi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bolam</w:t>
      </w:r>
      <w:proofErr w:type="spellEnd"/>
      <w:r>
        <w:rPr>
          <w:rFonts w:ascii="Times New Roman" w:hAnsi="Times New Roman"/>
          <w:i/>
          <w:sz w:val="24"/>
          <w:szCs w:val="24"/>
          <w:lang w:val="en-US"/>
        </w:rPr>
        <w:t xml:space="preserve">? Bir </w:t>
      </w:r>
      <w:proofErr w:type="spellStart"/>
      <w:r>
        <w:rPr>
          <w:rFonts w:ascii="Times New Roman" w:hAnsi="Times New Roman"/>
          <w:i/>
          <w:sz w:val="24"/>
          <w:szCs w:val="24"/>
          <w:lang w:val="en-US"/>
        </w:rPr>
        <w:t>nima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olib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ket</w:t>
      </w:r>
      <w:proofErr w:type="spellEnd"/>
      <w:r>
        <w:rPr>
          <w:rFonts w:ascii="Times New Roman" w:hAnsi="Times New Roman"/>
          <w:i/>
          <w:sz w:val="24"/>
          <w:szCs w:val="24"/>
          <w:lang w:val="en-US"/>
        </w:rPr>
        <w:t xml:space="preserve">. </w:t>
      </w:r>
      <w:proofErr w:type="gramStart"/>
      <w:r>
        <w:rPr>
          <w:rFonts w:ascii="Times New Roman" w:hAnsi="Times New Roman"/>
          <w:sz w:val="24"/>
          <w:szCs w:val="24"/>
          <w:lang w:val="en-US"/>
        </w:rPr>
        <w:t>( G</w:t>
      </w:r>
      <w:proofErr w:type="gram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ulom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pok</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nopok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bandalar</w:t>
      </w:r>
      <w:proofErr w:type="spellEnd"/>
      <w:r>
        <w:rPr>
          <w:rFonts w:ascii="Times New Roman" w:hAnsi="Times New Roman"/>
          <w:sz w:val="24"/>
          <w:szCs w:val="24"/>
          <w:lang w:val="en-US"/>
        </w:rPr>
        <w:t>).</w:t>
      </w:r>
    </w:p>
    <w:p w14:paraId="3033C468"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Umuman, aksariyat mutaxassislar ta’kidlashganidek, ayollar va erkaklar nutqidagi farqlar asosida jinslarning psixologiyasi, tafakkuri o‘rtasidagi tafovutlar, jamiyatdagi gender o‘lchovlarini belgilovchi me’yorlar yotadi. Jamiyatda jinsga oid faoliyat ko‘rsatmalari, me’yorlarni belgilovchi ma’lum qoidalar, o‘ziga xosliklar, tafovutli holatlar paydo bo‘ladi va shunga nisbatan ijtimoiy hayotda ayollarga va erkaklarga xos bo‘lgan ayricha tushunchalar, g‘oyalar tug‘iladi.  </w:t>
      </w:r>
    </w:p>
    <w:p w14:paraId="4D028C18" w14:textId="77777777" w:rsidR="001470CB" w:rsidRDefault="001470CB" w:rsidP="001470CB">
      <w:pPr>
        <w:pStyle w:val="2"/>
        <w:jc w:val="center"/>
        <w:rPr>
          <w:rFonts w:ascii="Times New Roman" w:hAnsi="Times New Roman"/>
          <w:b/>
          <w:sz w:val="24"/>
          <w:szCs w:val="24"/>
          <w:lang w:val="uz-Cyrl-UZ"/>
        </w:rPr>
      </w:pPr>
    </w:p>
    <w:p w14:paraId="75C5450A" w14:textId="77777777" w:rsidR="001470CB" w:rsidRDefault="001470CB" w:rsidP="001470CB">
      <w:pPr>
        <w:pStyle w:val="2"/>
        <w:jc w:val="center"/>
        <w:rPr>
          <w:rFonts w:ascii="Times New Roman" w:hAnsi="Times New Roman"/>
          <w:b/>
          <w:sz w:val="24"/>
          <w:szCs w:val="24"/>
          <w:lang w:val="uz-Cyrl-UZ"/>
        </w:rPr>
      </w:pPr>
      <w:r>
        <w:rPr>
          <w:rFonts w:ascii="Times New Roman" w:hAnsi="Times New Roman"/>
          <w:b/>
          <w:sz w:val="24"/>
          <w:szCs w:val="24"/>
          <w:lang w:val="uz-Cyrl-UZ"/>
        </w:rPr>
        <w:t>10. 3.  Yoshga oid xususiyatlar</w:t>
      </w:r>
    </w:p>
    <w:p w14:paraId="2BF6860C" w14:textId="77777777" w:rsidR="001470CB" w:rsidRDefault="001470CB" w:rsidP="001470CB">
      <w:pPr>
        <w:pStyle w:val="2"/>
        <w:jc w:val="both"/>
        <w:rPr>
          <w:rFonts w:ascii="Times New Roman" w:hAnsi="Times New Roman"/>
          <w:sz w:val="24"/>
          <w:szCs w:val="24"/>
          <w:lang w:val="uz-Cyrl-UZ"/>
        </w:rPr>
      </w:pPr>
      <w:r>
        <w:rPr>
          <w:rFonts w:ascii="Times New Roman" w:hAnsi="Times New Roman"/>
          <w:sz w:val="24"/>
          <w:szCs w:val="24"/>
          <w:lang w:val="uz-Cyrl-UZ"/>
        </w:rPr>
        <w:t xml:space="preserve"> </w:t>
      </w:r>
      <w:r>
        <w:rPr>
          <w:rFonts w:ascii="Times New Roman" w:hAnsi="Times New Roman"/>
          <w:sz w:val="24"/>
          <w:szCs w:val="24"/>
          <w:lang w:val="uz-Cyrl-UZ"/>
        </w:rPr>
        <w:tab/>
      </w:r>
      <w:r>
        <w:rPr>
          <w:rFonts w:ascii="Times New Roman" w:hAnsi="Times New Roman"/>
          <w:i/>
          <w:sz w:val="24"/>
          <w:szCs w:val="24"/>
          <w:lang w:val="uz-Cyrl-UZ"/>
        </w:rPr>
        <w:t>Yosh xususiyatlari deganda</w:t>
      </w:r>
      <w:r>
        <w:rPr>
          <w:rFonts w:ascii="Times New Roman" w:hAnsi="Times New Roman"/>
          <w:sz w:val="24"/>
          <w:szCs w:val="24"/>
          <w:lang w:val="uz-Cyrl-UZ"/>
        </w:rPr>
        <w:t>, kishining yoshiga muvofiq qarashlari, xatti-harakatlari hamda o‘zini qanday tutishini madaniy-me’yoriy qoidalarga ko‘ra aniqlanishi tushuniladi.</w:t>
      </w:r>
    </w:p>
    <w:p w14:paraId="2B81461D"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Yoshimiz ulg‘aygani sayin biz bilan tengdosh kishilarning qanday harakat qilishi, qanday ko‘rininshi va o‘zini qanday tutishi kerakligi haqida madaniy tasavvur hosil qilamiz; ya’ni yosh xususiyatini rivojlantirib boramiz. Yoshimiz ulg‘aygani sayin do‘kon peshtaxtalaridagi yoki gazeta va jurnallarda reklama qilinayotgan kiyimlarga qarab, o‘zimizni juda keksa yoki juda yosh his qilamiz. </w:t>
      </w:r>
      <w:r>
        <w:rPr>
          <w:rFonts w:ascii="Times New Roman" w:hAnsi="Times New Roman"/>
          <w:sz w:val="24"/>
          <w:szCs w:val="24"/>
          <w:lang w:val="en-US"/>
        </w:rPr>
        <w:t xml:space="preserve">Bu </w:t>
      </w:r>
      <w:proofErr w:type="spellStart"/>
      <w:r>
        <w:rPr>
          <w:rFonts w:ascii="Times New Roman" w:hAnsi="Times New Roman"/>
          <w:sz w:val="24"/>
          <w:szCs w:val="24"/>
          <w:lang w:val="en-US"/>
        </w:rPr>
        <w:t>hislar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tushunishimiz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aniqlashimiz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bog‘</w:t>
      </w:r>
      <w:proofErr w:type="gramEnd"/>
      <w:r>
        <w:rPr>
          <w:rFonts w:ascii="Times New Roman" w:hAnsi="Times New Roman"/>
          <w:sz w:val="24"/>
          <w:szCs w:val="24"/>
          <w:lang w:val="en-US"/>
        </w:rPr>
        <w:t>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Fonts w:ascii="Times New Roman" w:hAnsi="Times New Roman"/>
          <w:sz w:val="24"/>
          <w:szCs w:val="24"/>
          <w:lang w:val="en-US"/>
        </w:rPr>
        <w:t>.</w:t>
      </w:r>
    </w:p>
    <w:p w14:paraId="196B9284"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Ayrim kishilar o‘zlarini 30 yoshda keksaygan hisoblashsa, boshqalar o‘zlarini 40 yoki 50da ham yosh hisoblashadi. Yosh bilan bog‘liq bo‘lgan hech narsa bizning yosh yoki keksa ekanligimizni aytmaydi.</w:t>
      </w:r>
    </w:p>
    <w:p w14:paraId="4EE08C79"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Bizning yosh haqidagi tasavvurlarimiz ko‘pincha ulg‘ayish bilan bog‘liq holda o‘zgarib boradi. O‘smirlik chog‘imizda oliygoh talabasi bizga keksaygan bo‘lib ko‘rinadi; o‘zimiz talaba bo‘lganimizda esa ulg‘ayganimizni tan olgimiz kelmaydi.</w:t>
      </w:r>
      <w:r>
        <w:rPr>
          <w:rStyle w:val="a7"/>
          <w:sz w:val="24"/>
          <w:szCs w:val="24"/>
          <w:lang w:val="uz-Cyrl-UZ"/>
        </w:rPr>
        <w:footnoteReference w:id="13"/>
      </w:r>
      <w:r>
        <w:rPr>
          <w:rFonts w:ascii="Times New Roman" w:hAnsi="Times New Roman"/>
          <w:sz w:val="24"/>
          <w:szCs w:val="24"/>
          <w:lang w:val="uz-Cyrl-UZ"/>
        </w:rPr>
        <w:t xml:space="preserve">. </w:t>
      </w:r>
    </w:p>
    <w:p w14:paraId="1779D27B" w14:textId="77777777" w:rsidR="001470CB" w:rsidRDefault="001470CB" w:rsidP="001470CB">
      <w:pPr>
        <w:pStyle w:val="2"/>
        <w:ind w:firstLine="708"/>
        <w:jc w:val="both"/>
        <w:rPr>
          <w:rFonts w:ascii="Times New Roman" w:hAnsi="Times New Roman"/>
          <w:sz w:val="24"/>
          <w:szCs w:val="24"/>
          <w:lang w:val="uz-Cyrl-UZ"/>
        </w:rPr>
      </w:pPr>
      <w:proofErr w:type="spellStart"/>
      <w:r>
        <w:rPr>
          <w:rFonts w:ascii="Times New Roman" w:hAnsi="Times New Roman"/>
          <w:sz w:val="24"/>
          <w:szCs w:val="24"/>
          <w:lang w:val="en-US"/>
        </w:rPr>
        <w:t>Biroq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nisbiy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tabiati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aniqlash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jarayonining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tomoni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xolos</w:t>
      </w:r>
      <w:proofErr w:type="spellEnd"/>
      <w:r>
        <w:rPr>
          <w:rFonts w:ascii="Times New Roman" w:hAnsi="Times New Roman"/>
          <w:sz w:val="24"/>
          <w:szCs w:val="24"/>
          <w:lang w:val="en-US"/>
        </w:rPr>
        <w:t xml:space="preserve">. Bu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rinda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ijtimoiy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tuzilishi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muhim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o‘ynaydi</w:t>
      </w:r>
      <w:proofErr w:type="spellEnd"/>
      <w:r>
        <w:rPr>
          <w:rFonts w:ascii="Times New Roman" w:hAnsi="Times New Roman"/>
          <w:sz w:val="24"/>
          <w:szCs w:val="24"/>
          <w:lang w:val="en-US"/>
        </w:rPr>
        <w:t xml:space="preserve">. Har </w:t>
      </w:r>
      <w:proofErr w:type="spellStart"/>
      <w:r>
        <w:rPr>
          <w:rFonts w:ascii="Times New Roman" w:hAnsi="Times New Roman"/>
          <w:sz w:val="24"/>
          <w:szCs w:val="24"/>
          <w:lang w:val="en-US"/>
        </w:rPr>
        <w:t>qaysi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avlodning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falsafasi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qadriyati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so‘zlashuv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usuli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Style w:val="a7"/>
          <w:sz w:val="24"/>
          <w:szCs w:val="24"/>
          <w:lang w:val="en-US"/>
        </w:rPr>
        <w:footnoteReference w:id="14"/>
      </w:r>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nggi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ma’lumotlarga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ko‘ra</w:t>
      </w:r>
      <w:proofErr w:type="spellEnd"/>
      <w:r>
        <w:rPr>
          <w:rFonts w:ascii="Times New Roman" w:hAnsi="Times New Roman"/>
          <w:sz w:val="24"/>
          <w:szCs w:val="24"/>
          <w:lang w:val="en-US"/>
        </w:rPr>
        <w:t xml:space="preserve">, 1982-2001-yillarda </w:t>
      </w:r>
      <w:proofErr w:type="spellStart"/>
      <w:r>
        <w:rPr>
          <w:rFonts w:ascii="Times New Roman" w:hAnsi="Times New Roman"/>
          <w:sz w:val="24"/>
          <w:szCs w:val="24"/>
          <w:lang w:val="en-US"/>
        </w:rPr>
        <w:t>tug‘ilgan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avlod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globallashuvga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yo‘nalganligi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kompyuter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texnologiyalar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sohasida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bilimdonligi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oldingi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avloddan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avlodda</w:t>
      </w:r>
      <w:proofErr w:type="spellEnd"/>
      <w:r>
        <w:rPr>
          <w:rFonts w:ascii="Times New Roman" w:hAnsi="Times New Roman"/>
          <w:sz w:val="24"/>
          <w:szCs w:val="24"/>
          <w:lang w:val="en-US"/>
        </w:rPr>
        <w:t xml:space="preserve"> 1961-1981-yillarning </w:t>
      </w:r>
      <w:proofErr w:type="spellStart"/>
      <w:r>
        <w:rPr>
          <w:rFonts w:ascii="Times New Roman" w:hAnsi="Times New Roman"/>
          <w:sz w:val="24"/>
          <w:szCs w:val="24"/>
          <w:lang w:val="en-US"/>
        </w:rPr>
        <w:t>vakillariga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nisbatan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hayotga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ishonch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kuchli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jamiyatga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imkon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ko‘proq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qo‘shishga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moyilligi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ajralib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oldingi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avloddan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laroq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o‘yin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muvozanatni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saqlashga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intiladi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qishi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ishlashi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tarmoqli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vazifarni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bajarish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multimediadan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foydalanish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h.k.</w:t>
      </w:r>
      <w:proofErr w:type="spellEnd"/>
      <w:r>
        <w:rPr>
          <w:rFonts w:ascii="Times New Roman" w:hAnsi="Times New Roman"/>
          <w:sz w:val="24"/>
          <w:szCs w:val="24"/>
          <w:lang w:val="en-US"/>
        </w:rPr>
        <w:t xml:space="preserve">)da ham </w:t>
      </w:r>
      <w:proofErr w:type="spellStart"/>
      <w:r>
        <w:rPr>
          <w:rFonts w:ascii="Times New Roman" w:hAnsi="Times New Roman"/>
          <w:sz w:val="24"/>
          <w:szCs w:val="24"/>
          <w:lang w:val="en-US"/>
        </w:rPr>
        <w:t>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topadi</w:t>
      </w:r>
      <w:proofErr w:type="spellEnd"/>
      <w:r>
        <w:rPr>
          <w:rStyle w:val="a7"/>
          <w:sz w:val="24"/>
          <w:szCs w:val="24"/>
          <w:lang w:val="en-US"/>
        </w:rPr>
        <w:footnoteReference w:id="15"/>
      </w:r>
      <w:r>
        <w:rPr>
          <w:rFonts w:ascii="Times New Roman" w:hAnsi="Times New Roman"/>
          <w:sz w:val="24"/>
          <w:szCs w:val="24"/>
          <w:lang w:val="en-US"/>
        </w:rPr>
        <w:t xml:space="preserve">.   </w:t>
      </w:r>
    </w:p>
    <w:p w14:paraId="378C67F7"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Qayd etilganlar bilan birga, yoshlarda kuch-quvvat, katta avlodda esa tajriba mavjud. Aksariyat yoshlarda individualizm, shaxs “men”ligi yuqori bo‘lsa, katta avlodda kollektivizm, muammolarni kengashib hal qilishga moyillik kuchli bo‘ladi. Avlodlar orasidagi mazkur farqlar ba’zan jamiyatda, ish joyida, ta’lim muassasalarida va h.k. turli to‘qnashuvlar, tushunmovchiliklarni ham keltirib chiqarishi mumkin.  </w:t>
      </w:r>
    </w:p>
    <w:p w14:paraId="207D39D0" w14:textId="77777777" w:rsidR="001470CB" w:rsidRDefault="001470CB" w:rsidP="001470CB">
      <w:pPr>
        <w:pStyle w:val="2"/>
        <w:ind w:firstLine="708"/>
        <w:jc w:val="both"/>
        <w:rPr>
          <w:rFonts w:ascii="Times New Roman" w:hAnsi="Times New Roman"/>
          <w:sz w:val="24"/>
          <w:szCs w:val="24"/>
          <w:lang w:val="uz-Cyrl-UZ"/>
        </w:rPr>
      </w:pPr>
      <w:r>
        <w:rPr>
          <w:rFonts w:ascii="Times New Roman" w:hAnsi="Times New Roman"/>
          <w:i/>
          <w:sz w:val="24"/>
          <w:szCs w:val="24"/>
          <w:lang w:val="uz-Cyrl-UZ"/>
        </w:rPr>
        <w:t>Keksalikka bo‘lgan turli munosabatlar.</w:t>
      </w:r>
      <w:r>
        <w:rPr>
          <w:rFonts w:ascii="Times New Roman" w:hAnsi="Times New Roman"/>
          <w:sz w:val="24"/>
          <w:szCs w:val="24"/>
          <w:lang w:val="uz-Cyrl-UZ"/>
        </w:rPr>
        <w:t xml:space="preserve"> Odatda, g‘arbliklar keksalikdan qo‘rqishadi. Ularning fikricha, keksalik “yemirilish, inqiroz”ni tamsil etadi. Shuning uchun ham aksariyat G‘arb mamlakatlarida boshqalardan yoshini so‘rash beodoblik sanaladi. Chunki “yosh” juda nozik masala hisoblanadi. Binobarin, keksa yoshlilarni ifodalash uchun ingliz tilida “</w:t>
      </w:r>
      <w:r>
        <w:rPr>
          <w:rFonts w:ascii="Times New Roman" w:hAnsi="Times New Roman"/>
          <w:i/>
          <w:sz w:val="24"/>
          <w:szCs w:val="24"/>
          <w:lang w:val="uz-Cyrl-UZ"/>
        </w:rPr>
        <w:t>senior citizen</w:t>
      </w:r>
      <w:r>
        <w:rPr>
          <w:rFonts w:ascii="Times New Roman" w:hAnsi="Times New Roman"/>
          <w:sz w:val="24"/>
          <w:szCs w:val="24"/>
          <w:lang w:val="uz-Cyrl-UZ"/>
        </w:rPr>
        <w:t xml:space="preserve"> (keksa, oqsoqol), </w:t>
      </w:r>
      <w:r>
        <w:rPr>
          <w:rFonts w:ascii="Times New Roman" w:hAnsi="Times New Roman"/>
          <w:i/>
          <w:sz w:val="24"/>
          <w:szCs w:val="24"/>
          <w:lang w:val="uz-Cyrl-UZ"/>
        </w:rPr>
        <w:t xml:space="preserve">advantage in age </w:t>
      </w:r>
      <w:r>
        <w:rPr>
          <w:rFonts w:ascii="Times New Roman" w:hAnsi="Times New Roman"/>
          <w:sz w:val="24"/>
          <w:szCs w:val="24"/>
          <w:lang w:val="uz-Cyrl-UZ"/>
        </w:rPr>
        <w:t xml:space="preserve">(yoshdagi afzallik), </w:t>
      </w:r>
      <w:r>
        <w:rPr>
          <w:rFonts w:ascii="Times New Roman" w:hAnsi="Times New Roman"/>
          <w:i/>
          <w:sz w:val="24"/>
          <w:szCs w:val="24"/>
          <w:lang w:val="uz-Cyrl-UZ"/>
        </w:rPr>
        <w:t>the mature</w:t>
      </w:r>
      <w:r>
        <w:rPr>
          <w:rFonts w:ascii="Times New Roman" w:hAnsi="Times New Roman"/>
          <w:sz w:val="24"/>
          <w:szCs w:val="24"/>
          <w:lang w:val="uz-Cyrl-UZ"/>
        </w:rPr>
        <w:t xml:space="preserve"> (yetilgan, pishgan), </w:t>
      </w:r>
      <w:r>
        <w:rPr>
          <w:rFonts w:ascii="Times New Roman" w:hAnsi="Times New Roman"/>
          <w:i/>
          <w:sz w:val="24"/>
          <w:szCs w:val="24"/>
          <w:lang w:val="uz-Cyrl-UZ"/>
        </w:rPr>
        <w:t>seasoned man</w:t>
      </w:r>
      <w:r>
        <w:rPr>
          <w:rFonts w:ascii="Times New Roman" w:hAnsi="Times New Roman"/>
          <w:sz w:val="24"/>
          <w:szCs w:val="24"/>
          <w:lang w:val="uz-Cyrl-UZ"/>
        </w:rPr>
        <w:t xml:space="preserve"> (tajribali), </w:t>
      </w:r>
      <w:r>
        <w:rPr>
          <w:rFonts w:ascii="Times New Roman" w:hAnsi="Times New Roman"/>
          <w:i/>
          <w:sz w:val="24"/>
          <w:szCs w:val="24"/>
          <w:lang w:val="uz-Cyrl-UZ"/>
        </w:rPr>
        <w:t>full of ages</w:t>
      </w:r>
      <w:r>
        <w:rPr>
          <w:rFonts w:ascii="Times New Roman" w:hAnsi="Times New Roman"/>
          <w:sz w:val="24"/>
          <w:szCs w:val="24"/>
          <w:lang w:val="uz-Cyrl-UZ"/>
        </w:rPr>
        <w:t xml:space="preserve"> (yoshi ulug‘), </w:t>
      </w:r>
      <w:r>
        <w:rPr>
          <w:rFonts w:ascii="Times New Roman" w:hAnsi="Times New Roman"/>
          <w:i/>
          <w:sz w:val="24"/>
          <w:szCs w:val="24"/>
          <w:lang w:val="uz-Cyrl-UZ"/>
        </w:rPr>
        <w:t>be feeling one’s ages</w:t>
      </w:r>
      <w:r>
        <w:rPr>
          <w:rFonts w:ascii="Times New Roman" w:hAnsi="Times New Roman"/>
          <w:sz w:val="24"/>
          <w:szCs w:val="24"/>
          <w:lang w:val="uz-Cyrl-UZ"/>
        </w:rPr>
        <w:t xml:space="preserve"> (yoshi  sezilarli bo‘lib qolmoq), </w:t>
      </w:r>
      <w:r>
        <w:rPr>
          <w:rFonts w:ascii="Times New Roman" w:hAnsi="Times New Roman"/>
          <w:i/>
          <w:sz w:val="24"/>
          <w:szCs w:val="24"/>
          <w:lang w:val="uz-Cyrl-UZ"/>
        </w:rPr>
        <w:t xml:space="preserve">past one’s prime </w:t>
      </w:r>
      <w:r>
        <w:rPr>
          <w:rFonts w:ascii="Times New Roman" w:hAnsi="Times New Roman"/>
          <w:sz w:val="24"/>
          <w:szCs w:val="24"/>
          <w:lang w:val="uz-Cyrl-UZ"/>
        </w:rPr>
        <w:t>(davri-davroni o‘tmoq, keksayib qolmoq)” singari qator evfemizmlar qo‘llaniladi</w:t>
      </w:r>
      <w:r>
        <w:rPr>
          <w:rStyle w:val="a7"/>
          <w:color w:val="1A1A1A"/>
          <w:sz w:val="24"/>
          <w:szCs w:val="24"/>
          <w:lang w:val="en-US"/>
        </w:rPr>
        <w:footnoteReference w:id="16"/>
      </w:r>
      <w:r>
        <w:rPr>
          <w:rFonts w:ascii="Times New Roman" w:hAnsi="Times New Roman"/>
          <w:sz w:val="24"/>
          <w:szCs w:val="24"/>
          <w:lang w:val="uz-Cyrl-UZ"/>
        </w:rPr>
        <w:t xml:space="preserve">. </w:t>
      </w:r>
    </w:p>
    <w:p w14:paraId="7F1F942F" w14:textId="77777777" w:rsidR="001470CB" w:rsidRDefault="001470CB" w:rsidP="001470CB">
      <w:pPr>
        <w:pStyle w:val="2"/>
        <w:jc w:val="both"/>
        <w:rPr>
          <w:rFonts w:ascii="Times New Roman" w:hAnsi="Times New Roman"/>
          <w:sz w:val="24"/>
          <w:szCs w:val="24"/>
          <w:lang w:val="uz-Cyrl-UZ"/>
        </w:rPr>
      </w:pPr>
      <w:proofErr w:type="spellStart"/>
      <w:r>
        <w:rPr>
          <w:rFonts w:ascii="Times New Roman" w:hAnsi="Times New Roman"/>
          <w:sz w:val="24"/>
          <w:szCs w:val="24"/>
          <w:lang w:val="en-US"/>
        </w:rPr>
        <w:t>Aksincha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an’analarida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keksalarga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chuqur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hurmat-ehtirom</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rsatiladi</w:t>
      </w:r>
      <w:proofErr w:type="spellEnd"/>
      <w:r>
        <w:rPr>
          <w:rFonts w:ascii="Times New Roman" w:hAnsi="Times New Roman"/>
          <w:sz w:val="24"/>
          <w:szCs w:val="24"/>
          <w:lang w:val="en-US"/>
        </w:rPr>
        <w:t>.  “</w:t>
      </w:r>
      <w:proofErr w:type="spellStart"/>
      <w:r>
        <w:rPr>
          <w:rFonts w:ascii="Times New Roman" w:hAnsi="Times New Roman"/>
          <w:sz w:val="24"/>
          <w:szCs w:val="24"/>
          <w:lang w:val="en-US"/>
        </w:rPr>
        <w:t>Keksalik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deganda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donolik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tajriba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tushuniladi</w:t>
      </w:r>
      <w:proofErr w:type="spellEnd"/>
      <w:r>
        <w:rPr>
          <w:rFonts w:ascii="Times New Roman" w:hAnsi="Times New Roman"/>
          <w:sz w:val="24"/>
          <w:szCs w:val="24"/>
          <w:lang w:val="en-US"/>
        </w:rPr>
        <w:t xml:space="preserve">. Zero, </w:t>
      </w:r>
      <w:proofErr w:type="spellStart"/>
      <w:r>
        <w:rPr>
          <w:rFonts w:ascii="Times New Roman" w:hAnsi="Times New Roman"/>
          <w:sz w:val="24"/>
          <w:szCs w:val="24"/>
          <w:lang w:val="en-US"/>
        </w:rPr>
        <w:t>Sharqda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ulug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kishilar</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doimo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hurmat-e’tiborda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keksalik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gashtini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suradilar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Binobarin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lingvomadaniyatida</w:t>
      </w:r>
      <w:proofErr w:type="spellEnd"/>
      <w:r>
        <w:rPr>
          <w:rFonts w:ascii="Times New Roman" w:hAnsi="Times New Roman"/>
          <w:sz w:val="24"/>
          <w:szCs w:val="24"/>
          <w:lang w:val="en-US"/>
        </w:rPr>
        <w:t xml:space="preserve"> </w:t>
      </w:r>
      <w:r>
        <w:rPr>
          <w:rFonts w:ascii="Times New Roman" w:hAnsi="Times New Roman"/>
          <w:i/>
          <w:sz w:val="24"/>
          <w:szCs w:val="24"/>
          <w:lang w:val="uz-Cyrl-UZ"/>
        </w:rPr>
        <w:t xml:space="preserve">Qari kelsa oshga, yosh kelsa ishga </w:t>
      </w:r>
      <w:r>
        <w:rPr>
          <w:rFonts w:ascii="Times New Roman" w:hAnsi="Times New Roman"/>
          <w:sz w:val="24"/>
          <w:szCs w:val="24"/>
          <w:lang w:val="uz-Cyrl-UZ"/>
        </w:rPr>
        <w:t>maqoli</w:t>
      </w:r>
      <w:r>
        <w:rPr>
          <w:rFonts w:ascii="Times New Roman" w:hAnsi="Times New Roman"/>
          <w:sz w:val="24"/>
          <w:szCs w:val="24"/>
          <w:lang w:val="en-US"/>
        </w:rPr>
        <w:t xml:space="preserve"> </w:t>
      </w:r>
      <w:proofErr w:type="spellStart"/>
      <w:r>
        <w:rPr>
          <w:rFonts w:ascii="Times New Roman" w:hAnsi="Times New Roman"/>
          <w:sz w:val="24"/>
          <w:szCs w:val="24"/>
          <w:lang w:val="en-US"/>
        </w:rPr>
        <w:t>bejizga</w:t>
      </w:r>
      <w:proofErr w:type="spellEnd"/>
      <w:r>
        <w:rPr>
          <w:rFonts w:ascii="Times New Roman" w:hAnsi="Times New Roman"/>
          <w:sz w:val="24"/>
          <w:szCs w:val="24"/>
          <w:lang w:val="uz-Cyrl-UZ"/>
        </w:rPr>
        <w:t xml:space="preserve"> qo‘llanilmaydi. </w:t>
      </w:r>
    </w:p>
    <w:p w14:paraId="7984D50B"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lastRenderedPageBreak/>
        <w:t>Sharq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madaniyatida</w:t>
      </w:r>
      <w:proofErr w:type="spellEnd"/>
      <w:r>
        <w:rPr>
          <w:rFonts w:ascii="Times New Roman" w:hAnsi="Times New Roman"/>
          <w:sz w:val="24"/>
          <w:szCs w:val="24"/>
          <w:lang w:val="en-US"/>
        </w:rPr>
        <w:t xml:space="preserve"> </w:t>
      </w:r>
      <w:r>
        <w:rPr>
          <w:rFonts w:ascii="Times New Roman" w:hAnsi="Times New Roman"/>
          <w:sz w:val="24"/>
          <w:szCs w:val="24"/>
          <w:lang w:val="uz-Cyrl-UZ"/>
        </w:rPr>
        <w:t>“mendan katta //kichik” shartiga amal qilinadi.</w:t>
      </w:r>
      <w:r>
        <w:rPr>
          <w:rFonts w:ascii="Times New Roman" w:hAnsi="Times New Roman"/>
          <w:sz w:val="24"/>
          <w:szCs w:val="24"/>
          <w:lang w:val="en-US"/>
        </w:rPr>
        <w:t xml:space="preserve"> </w:t>
      </w:r>
      <w:r>
        <w:rPr>
          <w:rFonts w:ascii="Times New Roman" w:hAnsi="Times New Roman"/>
          <w:sz w:val="24"/>
          <w:szCs w:val="24"/>
          <w:lang w:val="uz-Cyrl-UZ"/>
        </w:rPr>
        <w:t>Kattalarga har doim “sizlab” gapiriladi.</w:t>
      </w:r>
      <w:r>
        <w:rPr>
          <w:rFonts w:ascii="Times New Roman" w:hAnsi="Times New Roman"/>
          <w:sz w:val="24"/>
          <w:szCs w:val="24"/>
          <w:lang w:val="en-US"/>
        </w:rPr>
        <w:t xml:space="preserve"> Yoshi </w:t>
      </w:r>
      <w:proofErr w:type="spellStart"/>
      <w:r>
        <w:rPr>
          <w:rFonts w:ascii="Times New Roman" w:hAnsi="Times New Roman"/>
          <w:sz w:val="24"/>
          <w:szCs w:val="24"/>
          <w:lang w:val="en-US"/>
        </w:rPr>
        <w:t>katta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murojaat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me’yoriy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sanalgan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arb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keksalarga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otaxon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onaxon</w:t>
      </w:r>
      <w:proofErr w:type="spellEnd"/>
      <w:r>
        <w:rPr>
          <w:rFonts w:ascii="Times New Roman" w:hAnsi="Times New Roman"/>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koreys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w:t>
      </w:r>
      <w:proofErr w:type="spellEnd"/>
      <w:r>
        <w:rPr>
          <w:rFonts w:ascii="Times New Roman" w:hAnsi="Times New Roman"/>
          <w:sz w:val="24"/>
          <w:szCs w:val="24"/>
          <w:lang w:val="en-US"/>
        </w:rPr>
        <w:t xml:space="preserve"> </w:t>
      </w:r>
      <w:r>
        <w:rPr>
          <w:rFonts w:ascii="Times New Roman" w:hAnsi="Times New Roman"/>
          <w:i/>
          <w:sz w:val="24"/>
          <w:szCs w:val="24"/>
          <w:lang w:val="uz-Cyrl-UZ"/>
        </w:rPr>
        <w:t>abonim, omonim,</w:t>
      </w:r>
      <w:r>
        <w:rPr>
          <w:rFonts w:ascii="Times New Roman" w:hAnsi="Times New Roman"/>
          <w:i/>
          <w:sz w:val="24"/>
          <w:szCs w:val="24"/>
          <w:lang w:val="en-US"/>
        </w:rPr>
        <w:t xml:space="preserve">  </w:t>
      </w:r>
      <w:proofErr w:type="spellStart"/>
      <w:r>
        <w:rPr>
          <w:rFonts w:ascii="Times New Roman" w:hAnsi="Times New Roman"/>
          <w:i/>
          <w:sz w:val="24"/>
          <w:szCs w:val="24"/>
          <w:lang w:val="en-US"/>
        </w:rPr>
        <w:t>haraboji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halmoni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xitoy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w:t>
      </w:r>
      <w:proofErr w:type="spellEnd"/>
      <w:r>
        <w:rPr>
          <w:rFonts w:ascii="Times New Roman" w:hAnsi="Times New Roman"/>
          <w:sz w:val="24"/>
          <w:szCs w:val="24"/>
          <w:lang w:val="en-US"/>
        </w:rPr>
        <w:t xml:space="preserve"> “</w:t>
      </w:r>
      <w:r>
        <w:rPr>
          <w:rFonts w:ascii="Times New Roman" w:hAnsi="Times New Roman" w:hint="eastAsia"/>
          <w:sz w:val="24"/>
          <w:szCs w:val="24"/>
          <w:lang w:val="en-US"/>
        </w:rPr>
        <w:t>老</w:t>
      </w:r>
      <w:r>
        <w:rPr>
          <w:rFonts w:ascii="Times New Roman" w:hAnsi="Times New Roman"/>
          <w:sz w:val="24"/>
          <w:szCs w:val="24"/>
          <w:lang w:val="en-US"/>
        </w:rPr>
        <w:t>” “</w:t>
      </w:r>
      <w:proofErr w:type="spellStart"/>
      <w:r>
        <w:rPr>
          <w:rFonts w:ascii="Times New Roman" w:hAnsi="Times New Roman"/>
          <w:sz w:val="24"/>
          <w:szCs w:val="24"/>
          <w:lang w:val="en-US"/>
        </w:rPr>
        <w:t>lao</w:t>
      </w:r>
      <w:proofErr w:type="spellEnd"/>
      <w:r>
        <w:rPr>
          <w:rFonts w:ascii="Times New Roman" w:hAnsi="Times New Roman"/>
          <w:sz w:val="24"/>
          <w:szCs w:val="24"/>
          <w:lang w:val="en-US"/>
        </w:rPr>
        <w:t>” (</w:t>
      </w:r>
      <w:proofErr w:type="spellStart"/>
      <w:r>
        <w:rPr>
          <w:rFonts w:ascii="Times New Roman" w:hAnsi="Times New Roman"/>
          <w:sz w:val="24"/>
          <w:szCs w:val="24"/>
          <w:lang w:val="en-US"/>
        </w:rPr>
        <w:t>yoshi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ulug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tajribali</w:t>
      </w:r>
      <w:proofErr w:type="spellEnd"/>
      <w:r>
        <w:rPr>
          <w:rFonts w:ascii="Times New Roman" w:hAnsi="Times New Roman"/>
          <w:sz w:val="24"/>
          <w:szCs w:val="24"/>
          <w:lang w:val="en-US"/>
        </w:rPr>
        <w:t xml:space="preserve">) deb </w:t>
      </w:r>
      <w:proofErr w:type="spellStart"/>
      <w:r>
        <w:rPr>
          <w:rFonts w:ascii="Times New Roman" w:hAnsi="Times New Roman"/>
          <w:sz w:val="24"/>
          <w:szCs w:val="24"/>
          <w:lang w:val="en-US"/>
        </w:rPr>
        <w:t>murojaat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qilinadi</w:t>
      </w:r>
      <w:proofErr w:type="spellEnd"/>
      <w:r>
        <w:rPr>
          <w:rFonts w:ascii="Times New Roman" w:hAnsi="Times New Roman"/>
          <w:sz w:val="24"/>
          <w:szCs w:val="24"/>
          <w:lang w:val="en-US"/>
        </w:rPr>
        <w:t xml:space="preserve">. </w:t>
      </w:r>
      <w:r>
        <w:rPr>
          <w:rFonts w:ascii="Times New Roman" w:hAnsi="Times New Roman"/>
          <w:sz w:val="24"/>
          <w:szCs w:val="24"/>
          <w:lang w:val="uz-Cyrl-UZ"/>
        </w:rPr>
        <w:t xml:space="preserve">Ba’zi turk oilalarida farzandlar otasiga yoki kelinlar qaynotasiga </w:t>
      </w:r>
      <w:r>
        <w:rPr>
          <w:rFonts w:ascii="Times New Roman" w:hAnsi="Times New Roman"/>
          <w:i/>
          <w:sz w:val="24"/>
          <w:szCs w:val="24"/>
          <w:lang w:val="tr-TR"/>
        </w:rPr>
        <w:t>efendi baba</w:t>
      </w:r>
      <w:r>
        <w:rPr>
          <w:rFonts w:ascii="Times New Roman" w:hAnsi="Times New Roman"/>
          <w:i/>
          <w:sz w:val="24"/>
          <w:szCs w:val="24"/>
          <w:lang w:val="uz-Cyrl-UZ"/>
        </w:rPr>
        <w:t xml:space="preserve"> </w:t>
      </w:r>
      <w:r>
        <w:rPr>
          <w:rFonts w:ascii="Times New Roman" w:hAnsi="Times New Roman"/>
          <w:sz w:val="24"/>
          <w:szCs w:val="24"/>
          <w:lang w:val="uz-Cyrl-UZ"/>
        </w:rPr>
        <w:t>deb, hurmatning yuqori darajasini qo‘llaydilar. Odatda yaqinlik, sevgi va hurmat singari modal munosabatlar ‘-</w:t>
      </w:r>
      <w:r>
        <w:rPr>
          <w:rFonts w:ascii="Times New Roman" w:hAnsi="Times New Roman"/>
          <w:i/>
          <w:sz w:val="24"/>
          <w:szCs w:val="24"/>
          <w:lang w:val="tr-TR"/>
        </w:rPr>
        <w:t xml:space="preserve">cığım’ </w:t>
      </w:r>
      <w:r>
        <w:rPr>
          <w:rFonts w:ascii="Times New Roman" w:hAnsi="Times New Roman"/>
          <w:sz w:val="24"/>
          <w:szCs w:val="24"/>
          <w:lang w:val="uz-Cyrl-UZ"/>
        </w:rPr>
        <w:t>va</w:t>
      </w:r>
      <w:r>
        <w:rPr>
          <w:rFonts w:ascii="Times New Roman" w:hAnsi="Times New Roman"/>
          <w:i/>
          <w:sz w:val="24"/>
          <w:szCs w:val="24"/>
          <w:lang w:val="tr-TR"/>
        </w:rPr>
        <w:t xml:space="preserve"> ‘</w:t>
      </w:r>
      <w:r>
        <w:rPr>
          <w:rFonts w:ascii="Times New Roman" w:hAnsi="Times New Roman"/>
          <w:i/>
          <w:sz w:val="24"/>
          <w:szCs w:val="24"/>
          <w:lang w:val="uz-Cyrl-UZ"/>
        </w:rPr>
        <w:t>-</w:t>
      </w:r>
      <w:r>
        <w:rPr>
          <w:rFonts w:ascii="Times New Roman" w:hAnsi="Times New Roman"/>
          <w:i/>
          <w:sz w:val="24"/>
          <w:szCs w:val="24"/>
          <w:lang w:val="tr-TR"/>
        </w:rPr>
        <w:t xml:space="preserve">ciğim’ </w:t>
      </w:r>
      <w:r>
        <w:rPr>
          <w:rFonts w:ascii="Times New Roman" w:hAnsi="Times New Roman"/>
          <w:sz w:val="24"/>
          <w:szCs w:val="24"/>
          <w:lang w:val="uz-Cyrl-UZ"/>
        </w:rPr>
        <w:t xml:space="preserve">qo‘shimchalari vositasida ifodalanadi: </w:t>
      </w:r>
      <w:r>
        <w:rPr>
          <w:rFonts w:ascii="Times New Roman" w:hAnsi="Times New Roman"/>
          <w:i/>
          <w:sz w:val="24"/>
          <w:szCs w:val="24"/>
          <w:lang w:val="tr-TR"/>
        </w:rPr>
        <w:t>Babacığım, pencereyi kapatabilir miyim</w:t>
      </w:r>
      <w:r>
        <w:rPr>
          <w:rFonts w:ascii="Times New Roman" w:hAnsi="Times New Roman"/>
          <w:i/>
          <w:sz w:val="24"/>
          <w:szCs w:val="24"/>
          <w:lang w:val="uz-Cyrl-UZ"/>
        </w:rPr>
        <w:t xml:space="preserve">? </w:t>
      </w:r>
      <w:r>
        <w:rPr>
          <w:rFonts w:ascii="Times New Roman" w:hAnsi="Times New Roman"/>
          <w:sz w:val="24"/>
          <w:szCs w:val="24"/>
          <w:lang w:val="uz-Cyrl-UZ"/>
        </w:rPr>
        <w:t>“Otajon, derazani yopsam maylimi?”</w:t>
      </w:r>
      <w:r>
        <w:rPr>
          <w:rFonts w:ascii="Times New Roman" w:hAnsi="Times New Roman"/>
          <w:sz w:val="24"/>
          <w:szCs w:val="24"/>
          <w:lang w:val="en-US"/>
        </w:rPr>
        <w:t>.</w:t>
      </w:r>
    </w:p>
    <w:p w14:paraId="77EDFE81"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Sharqda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ayniqsa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ota-onalarga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yuksak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ehtirom</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farzandlarning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muqaddas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burchi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sanaladi</w:t>
      </w:r>
      <w:proofErr w:type="spellEnd"/>
      <w:r>
        <w:rPr>
          <w:rFonts w:ascii="Times New Roman" w:hAnsi="Times New Roman"/>
          <w:sz w:val="24"/>
          <w:szCs w:val="24"/>
          <w:lang w:val="en-US"/>
        </w:rPr>
        <w:t>. Ota-</w:t>
      </w:r>
      <w:proofErr w:type="spellStart"/>
      <w:r>
        <w:rPr>
          <w:rFonts w:ascii="Times New Roman" w:hAnsi="Times New Roman"/>
          <w:sz w:val="24"/>
          <w:szCs w:val="24"/>
          <w:lang w:val="en-US"/>
        </w:rPr>
        <w:t>onalarni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e’zozlash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chuqur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hurmat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ehtirom</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mutafakkirlarining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asarlarida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ta’kidlab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kelingan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Xususan</w:t>
      </w:r>
      <w:proofErr w:type="spellEnd"/>
      <w:r>
        <w:rPr>
          <w:rFonts w:ascii="Times New Roman" w:hAnsi="Times New Roman"/>
          <w:sz w:val="24"/>
          <w:szCs w:val="24"/>
          <w:lang w:val="en-US"/>
        </w:rPr>
        <w:t>,  Alisher</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Navoiy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Nazmu</w:t>
      </w:r>
      <w:proofErr w:type="spellEnd"/>
      <w:r>
        <w:rPr>
          <w:rFonts w:ascii="Times New Roman" w:hAnsi="Times New Roman"/>
          <w:sz w:val="24"/>
          <w:szCs w:val="24"/>
          <w:lang w:val="en-US"/>
        </w:rPr>
        <w:t>-l-</w:t>
      </w:r>
      <w:proofErr w:type="spellStart"/>
      <w:r>
        <w:rPr>
          <w:rFonts w:ascii="Times New Roman" w:hAnsi="Times New Roman"/>
          <w:sz w:val="24"/>
          <w:szCs w:val="24"/>
          <w:lang w:val="en-US"/>
        </w:rPr>
        <w:t>javohir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yozgan</w:t>
      </w:r>
      <w:proofErr w:type="spellEnd"/>
      <w:r>
        <w:rPr>
          <w:rFonts w:ascii="Times New Roman" w:hAnsi="Times New Roman"/>
          <w:sz w:val="24"/>
          <w:szCs w:val="24"/>
          <w:lang w:val="en-US"/>
        </w:rPr>
        <w:t>:</w:t>
      </w:r>
    </w:p>
    <w:p w14:paraId="00499048"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Ista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ato</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yo‘</w:t>
      </w:r>
      <w:proofErr w:type="gramEnd"/>
      <w:r>
        <w:rPr>
          <w:rFonts w:ascii="Times New Roman" w:hAnsi="Times New Roman"/>
          <w:sz w:val="24"/>
          <w:szCs w:val="24"/>
          <w:lang w:val="en-US"/>
        </w:rPr>
        <w:t>lida</w:t>
      </w:r>
      <w:proofErr w:type="spellEnd"/>
      <w:r>
        <w:rPr>
          <w:rFonts w:ascii="Times New Roman" w:hAnsi="Times New Roman"/>
          <w:sz w:val="24"/>
          <w:szCs w:val="24"/>
          <w:lang w:val="en-US"/>
        </w:rPr>
        <w:t xml:space="preserve"> fido </w:t>
      </w:r>
      <w:proofErr w:type="spellStart"/>
      <w:r>
        <w:rPr>
          <w:rFonts w:ascii="Times New Roman" w:hAnsi="Times New Roman"/>
          <w:sz w:val="24"/>
          <w:szCs w:val="24"/>
          <w:lang w:val="en-US"/>
        </w:rPr>
        <w:t>jon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qilmoq</w:t>
      </w:r>
      <w:proofErr w:type="spellEnd"/>
      <w:r>
        <w:rPr>
          <w:rFonts w:ascii="Times New Roman" w:hAnsi="Times New Roman"/>
          <w:sz w:val="24"/>
          <w:szCs w:val="24"/>
          <w:lang w:val="en-US"/>
        </w:rPr>
        <w:t>,</w:t>
      </w:r>
    </w:p>
    <w:p w14:paraId="2130BF8C"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Qulluq</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anog‘</w:t>
      </w:r>
      <w:proofErr w:type="gramEnd"/>
      <w:r>
        <w:rPr>
          <w:rFonts w:ascii="Times New Roman" w:hAnsi="Times New Roman"/>
          <w:sz w:val="24"/>
          <w:szCs w:val="24"/>
          <w:lang w:val="en-US"/>
        </w:rPr>
        <w:t>a</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ulcha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imkon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qilmoq</w:t>
      </w:r>
      <w:proofErr w:type="spellEnd"/>
      <w:r>
        <w:rPr>
          <w:rFonts w:ascii="Times New Roman" w:hAnsi="Times New Roman"/>
          <w:sz w:val="24"/>
          <w:szCs w:val="24"/>
          <w:lang w:val="en-US"/>
        </w:rPr>
        <w:t>,</w:t>
      </w:r>
    </w:p>
    <w:p w14:paraId="663129D6"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Zuhri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abad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istasang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farovon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qilmoq</w:t>
      </w:r>
      <w:proofErr w:type="spellEnd"/>
      <w:r>
        <w:rPr>
          <w:rFonts w:ascii="Times New Roman" w:hAnsi="Times New Roman"/>
          <w:sz w:val="24"/>
          <w:szCs w:val="24"/>
          <w:lang w:val="en-US"/>
        </w:rPr>
        <w:t>,</w:t>
      </w:r>
    </w:p>
    <w:p w14:paraId="071EE604" w14:textId="77777777" w:rsidR="001470CB" w:rsidRDefault="001470CB" w:rsidP="001470CB">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Bil</w:t>
      </w:r>
      <w:proofErr w:type="spellEnd"/>
      <w:r>
        <w:rPr>
          <w:rFonts w:ascii="Times New Roman" w:hAnsi="Times New Roman"/>
          <w:sz w:val="24"/>
          <w:szCs w:val="24"/>
          <w:lang w:val="en-US"/>
        </w:rPr>
        <w:t xml:space="preserve"> ani </w:t>
      </w:r>
      <w:proofErr w:type="spellStart"/>
      <w:r>
        <w:rPr>
          <w:rFonts w:ascii="Times New Roman" w:hAnsi="Times New Roman"/>
          <w:sz w:val="24"/>
          <w:szCs w:val="24"/>
          <w:lang w:val="en-US"/>
        </w:rPr>
        <w:t>ato-</w:t>
      </w:r>
      <w:proofErr w:type="gramStart"/>
      <w:r>
        <w:rPr>
          <w:rFonts w:ascii="Times New Roman" w:hAnsi="Times New Roman"/>
          <w:sz w:val="24"/>
          <w:szCs w:val="24"/>
          <w:lang w:val="en-US"/>
        </w:rPr>
        <w:t>anog‘</w:t>
      </w:r>
      <w:proofErr w:type="gramEnd"/>
      <w:r>
        <w:rPr>
          <w:rFonts w:ascii="Times New Roman" w:hAnsi="Times New Roman"/>
          <w:sz w:val="24"/>
          <w:szCs w:val="24"/>
          <w:lang w:val="en-US"/>
        </w:rPr>
        <w: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ehson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qilmoq</w:t>
      </w:r>
      <w:proofErr w:type="spellEnd"/>
      <w:r>
        <w:rPr>
          <w:rFonts w:ascii="Times New Roman" w:hAnsi="Times New Roman"/>
          <w:sz w:val="24"/>
          <w:szCs w:val="24"/>
          <w:lang w:val="en-US"/>
        </w:rPr>
        <w:t xml:space="preserve">.  </w:t>
      </w:r>
    </w:p>
    <w:p w14:paraId="476AD0D0" w14:textId="77777777" w:rsidR="001470CB" w:rsidRDefault="001470CB" w:rsidP="001470CB">
      <w:pPr>
        <w:pStyle w:val="2"/>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Otangni</w:t>
      </w:r>
      <w:proofErr w:type="spellEnd"/>
      <w:r>
        <w:rPr>
          <w:rFonts w:ascii="Times New Roman" w:hAnsi="Times New Roman"/>
          <w:sz w:val="24"/>
          <w:szCs w:val="24"/>
          <w:lang w:val="en-US"/>
        </w:rPr>
        <w:t xml:space="preserve"> deb </w:t>
      </w:r>
      <w:proofErr w:type="spellStart"/>
      <w:r>
        <w:rPr>
          <w:rFonts w:ascii="Times New Roman" w:hAnsi="Times New Roman"/>
          <w:sz w:val="24"/>
          <w:szCs w:val="24"/>
          <w:lang w:val="en-US"/>
        </w:rPr>
        <w:t>joningni</w:t>
      </w:r>
      <w:proofErr w:type="spellEnd"/>
      <w:r>
        <w:rPr>
          <w:rFonts w:ascii="Times New Roman" w:hAnsi="Times New Roman"/>
          <w:sz w:val="24"/>
          <w:szCs w:val="24"/>
          <w:lang w:val="en-US"/>
        </w:rPr>
        <w:t xml:space="preserve"> fido </w:t>
      </w:r>
      <w:proofErr w:type="spellStart"/>
      <w:r>
        <w:rPr>
          <w:rFonts w:ascii="Times New Roman" w:hAnsi="Times New Roman"/>
          <w:sz w:val="24"/>
          <w:szCs w:val="24"/>
          <w:lang w:val="en-US"/>
        </w:rPr>
        <w:t>qilsang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onagga</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shuncha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e’tibor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qilgin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ehtiyotli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narsangni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ota-onangga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ehson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w:t>
      </w:r>
      <w:proofErr w:type="spellEnd"/>
      <w:r>
        <w:rPr>
          <w:rFonts w:ascii="Times New Roman" w:hAnsi="Times New Roman"/>
          <w:sz w:val="24"/>
          <w:szCs w:val="24"/>
          <w:lang w:val="en-US"/>
        </w:rPr>
        <w:t xml:space="preserve">, deb </w:t>
      </w:r>
      <w:proofErr w:type="spellStart"/>
      <w:r>
        <w:rPr>
          <w:rFonts w:ascii="Times New Roman" w:hAnsi="Times New Roman"/>
          <w:sz w:val="24"/>
          <w:szCs w:val="24"/>
          <w:lang w:val="en-US"/>
        </w:rPr>
        <w:t>uqtiradi</w:t>
      </w:r>
      <w:proofErr w:type="spellEnd"/>
      <w:r>
        <w:rPr>
          <w:rStyle w:val="a7"/>
          <w:sz w:val="24"/>
          <w:szCs w:val="24"/>
          <w:lang w:val="en-US"/>
        </w:rPr>
        <w:footnoteReference w:id="17"/>
      </w:r>
      <w:r>
        <w:rPr>
          <w:rFonts w:ascii="Times New Roman" w:hAnsi="Times New Roman"/>
          <w:sz w:val="24"/>
          <w:szCs w:val="24"/>
          <w:lang w:val="en-US"/>
        </w:rPr>
        <w:t xml:space="preserve">. </w:t>
      </w:r>
    </w:p>
    <w:p w14:paraId="28E0130E" w14:textId="77777777" w:rsidR="003A241B" w:rsidRPr="001470CB" w:rsidRDefault="003A241B">
      <w:pPr>
        <w:rPr>
          <w:rFonts w:ascii="Times New Roman" w:hAnsi="Times New Roman" w:cs="Times New Roman"/>
          <w:lang w:val="en-US"/>
        </w:rPr>
      </w:pPr>
    </w:p>
    <w:sectPr w:rsidR="003A241B" w:rsidRPr="001470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A5DFF" w14:textId="77777777" w:rsidR="00BE3820" w:rsidRDefault="00BE3820" w:rsidP="001470CB">
      <w:pPr>
        <w:spacing w:after="0" w:line="240" w:lineRule="auto"/>
      </w:pPr>
      <w:r>
        <w:separator/>
      </w:r>
    </w:p>
  </w:endnote>
  <w:endnote w:type="continuationSeparator" w:id="0">
    <w:p w14:paraId="6A631D9B" w14:textId="77777777" w:rsidR="00BE3820" w:rsidRDefault="00BE3820" w:rsidP="0014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870F6" w14:textId="77777777" w:rsidR="00BE3820" w:rsidRDefault="00BE3820" w:rsidP="001470CB">
      <w:pPr>
        <w:spacing w:after="0" w:line="240" w:lineRule="auto"/>
      </w:pPr>
      <w:r>
        <w:separator/>
      </w:r>
    </w:p>
  </w:footnote>
  <w:footnote w:type="continuationSeparator" w:id="0">
    <w:p w14:paraId="2683A10D" w14:textId="77777777" w:rsidR="00BE3820" w:rsidRDefault="00BE3820" w:rsidP="001470CB">
      <w:pPr>
        <w:spacing w:after="0" w:line="240" w:lineRule="auto"/>
      </w:pPr>
      <w:r>
        <w:continuationSeparator/>
      </w:r>
    </w:p>
  </w:footnote>
  <w:footnote w:id="1">
    <w:p w14:paraId="67D99F97" w14:textId="77777777" w:rsidR="001470CB" w:rsidRDefault="001470CB" w:rsidP="001470CB">
      <w:pPr>
        <w:pStyle w:val="a4"/>
        <w:jc w:val="both"/>
        <w:rPr>
          <w:sz w:val="20"/>
          <w:szCs w:val="20"/>
        </w:rPr>
      </w:pPr>
      <w:r>
        <w:rPr>
          <w:rStyle w:val="a7"/>
        </w:rPr>
        <w:footnoteRef/>
      </w:r>
      <w:r>
        <w:t xml:space="preserve"> </w:t>
      </w:r>
      <w:r>
        <w:rPr>
          <w:rFonts w:cs="Times New Roman"/>
          <w:lang w:val="en-US"/>
        </w:rPr>
        <w:t xml:space="preserve">Judith Martin, Thomas Nakayama. Intercultural communication in contexts. -5th ed. –New York: McGraw-Hill, 2010. –P. 180-181. </w:t>
      </w:r>
    </w:p>
  </w:footnote>
  <w:footnote w:id="2">
    <w:p w14:paraId="22CC5081" w14:textId="77777777" w:rsidR="001470CB" w:rsidRDefault="001470CB" w:rsidP="001470CB">
      <w:pPr>
        <w:pStyle w:val="a4"/>
        <w:jc w:val="both"/>
      </w:pPr>
      <w:r>
        <w:rPr>
          <w:rStyle w:val="a7"/>
        </w:rPr>
        <w:footnoteRef/>
      </w:r>
      <w:r>
        <w:t xml:space="preserve"> </w:t>
      </w:r>
      <w:r>
        <w:rPr>
          <w:rFonts w:cs="Times New Roman"/>
          <w:lang w:val="en-US"/>
        </w:rPr>
        <w:t xml:space="preserve">Judith Martin, Thomas Nakayama. Intercultural communication in contexts. -5th ed. –New York: McGraw-Hill, 2010. –P. 180-181. </w:t>
      </w:r>
      <w:r>
        <w:rPr>
          <w:lang w:val="en-US"/>
        </w:rPr>
        <w:t xml:space="preserve"> </w:t>
      </w:r>
    </w:p>
  </w:footnote>
  <w:footnote w:id="3">
    <w:p w14:paraId="133926E1" w14:textId="77777777" w:rsidR="001470CB" w:rsidRDefault="001470CB" w:rsidP="001470CB">
      <w:pPr>
        <w:pStyle w:val="2"/>
        <w:jc w:val="both"/>
        <w:rPr>
          <w:rFonts w:ascii="Times New Roman" w:hAnsi="Times New Roman"/>
          <w:sz w:val="20"/>
          <w:lang w:val="uz-Latn-UZ" w:eastAsia="en-US"/>
        </w:rPr>
      </w:pPr>
      <w:r>
        <w:rPr>
          <w:rStyle w:val="a7"/>
          <w:sz w:val="20"/>
        </w:rPr>
        <w:footnoteRef/>
      </w:r>
      <w:r>
        <w:rPr>
          <w:rFonts w:ascii="Times New Roman" w:hAnsi="Times New Roman"/>
          <w:sz w:val="20"/>
        </w:rPr>
        <w:t xml:space="preserve"> </w:t>
      </w:r>
      <w:r>
        <w:rPr>
          <w:rFonts w:ascii="Times New Roman" w:hAnsi="Times New Roman"/>
          <w:sz w:val="20"/>
          <w:lang w:val="uz-Cyrl-UZ"/>
        </w:rPr>
        <w:t xml:space="preserve">Пирматова М. Ундовлар ва гендер дифференциацияси </w:t>
      </w:r>
      <w:r>
        <w:rPr>
          <w:rFonts w:ascii="Times New Roman" w:hAnsi="Times New Roman"/>
          <w:sz w:val="20"/>
          <w:lang w:eastAsia="en-US"/>
        </w:rPr>
        <w:t xml:space="preserve">// </w:t>
      </w:r>
      <w:r>
        <w:rPr>
          <w:rFonts w:ascii="Times New Roman" w:hAnsi="Times New Roman"/>
          <w:sz w:val="20"/>
          <w:lang w:val="uz-Cyrl-UZ" w:eastAsia="en-US"/>
        </w:rPr>
        <w:t xml:space="preserve">Ўзбек тили ва адабиёти.  </w:t>
      </w:r>
      <w:r>
        <w:rPr>
          <w:rFonts w:ascii="Times New Roman" w:hAnsi="Times New Roman"/>
          <w:sz w:val="20"/>
          <w:lang w:eastAsia="en-US"/>
        </w:rPr>
        <w:t>-</w:t>
      </w:r>
      <w:r>
        <w:rPr>
          <w:rFonts w:ascii="Times New Roman" w:hAnsi="Times New Roman"/>
          <w:sz w:val="20"/>
          <w:lang w:val="uz-Cyrl-UZ" w:eastAsia="en-US"/>
        </w:rPr>
        <w:t xml:space="preserve">№ 3.  </w:t>
      </w:r>
      <w:r>
        <w:rPr>
          <w:rFonts w:ascii="Times New Roman" w:hAnsi="Times New Roman"/>
          <w:sz w:val="20"/>
          <w:lang w:eastAsia="en-US"/>
        </w:rPr>
        <w:t>–</w:t>
      </w:r>
      <w:proofErr w:type="spellStart"/>
      <w:proofErr w:type="gramStart"/>
      <w:r>
        <w:rPr>
          <w:rFonts w:ascii="Times New Roman" w:hAnsi="Times New Roman"/>
          <w:sz w:val="20"/>
          <w:lang w:eastAsia="en-US"/>
        </w:rPr>
        <w:t>Тошкент</w:t>
      </w:r>
      <w:proofErr w:type="spellEnd"/>
      <w:r>
        <w:rPr>
          <w:rFonts w:ascii="Times New Roman" w:hAnsi="Times New Roman"/>
          <w:sz w:val="20"/>
          <w:lang w:eastAsia="en-US"/>
        </w:rPr>
        <w:t>,  2013</w:t>
      </w:r>
      <w:proofErr w:type="gramEnd"/>
      <w:r>
        <w:rPr>
          <w:rFonts w:ascii="Times New Roman" w:hAnsi="Times New Roman"/>
          <w:sz w:val="20"/>
          <w:lang w:eastAsia="en-US"/>
        </w:rPr>
        <w:t>.  –</w:t>
      </w:r>
      <w:r>
        <w:rPr>
          <w:rFonts w:ascii="Times New Roman" w:hAnsi="Times New Roman"/>
          <w:sz w:val="20"/>
          <w:lang w:val="uz-Cyrl-UZ" w:eastAsia="en-US"/>
        </w:rPr>
        <w:t>Б. 87.</w:t>
      </w:r>
    </w:p>
  </w:footnote>
  <w:footnote w:id="4">
    <w:p w14:paraId="12953A31" w14:textId="77777777" w:rsidR="001470CB" w:rsidRDefault="001470CB" w:rsidP="001470CB">
      <w:pPr>
        <w:pStyle w:val="2"/>
        <w:jc w:val="both"/>
        <w:rPr>
          <w:rFonts w:ascii="Times New Roman" w:hAnsi="Times New Roman"/>
          <w:sz w:val="20"/>
        </w:rPr>
      </w:pPr>
      <w:r>
        <w:rPr>
          <w:rStyle w:val="a7"/>
          <w:sz w:val="20"/>
        </w:rPr>
        <w:footnoteRef/>
      </w:r>
      <w:r>
        <w:rPr>
          <w:rFonts w:ascii="Times New Roman" w:hAnsi="Times New Roman"/>
          <w:sz w:val="20"/>
        </w:rPr>
        <w:t xml:space="preserve"> </w:t>
      </w:r>
      <w:r>
        <w:rPr>
          <w:rFonts w:ascii="Times New Roman" w:eastAsia="Times New Roman" w:hAnsi="Times New Roman"/>
          <w:sz w:val="20"/>
        </w:rPr>
        <w:t xml:space="preserve">Маслова В. А. </w:t>
      </w:r>
      <w:proofErr w:type="spellStart"/>
      <w:proofErr w:type="gramStart"/>
      <w:r>
        <w:rPr>
          <w:rFonts w:ascii="Times New Roman" w:eastAsia="Times New Roman" w:hAnsi="Times New Roman"/>
          <w:sz w:val="20"/>
        </w:rPr>
        <w:t>Лингвокультурология</w:t>
      </w:r>
      <w:proofErr w:type="spellEnd"/>
      <w:r>
        <w:rPr>
          <w:rFonts w:ascii="Times New Roman" w:eastAsia="Times New Roman" w:hAnsi="Times New Roman"/>
          <w:sz w:val="20"/>
        </w:rPr>
        <w:t>:  Учеб</w:t>
      </w:r>
      <w:proofErr w:type="gramEnd"/>
      <w:r>
        <w:rPr>
          <w:rFonts w:ascii="Times New Roman" w:eastAsia="Times New Roman" w:hAnsi="Times New Roman"/>
          <w:sz w:val="20"/>
        </w:rPr>
        <w:t xml:space="preserve">. пособие для студ. </w:t>
      </w:r>
      <w:proofErr w:type="spellStart"/>
      <w:r>
        <w:rPr>
          <w:rFonts w:ascii="Times New Roman" w:eastAsia="Times New Roman" w:hAnsi="Times New Roman"/>
          <w:sz w:val="20"/>
        </w:rPr>
        <w:t>высш</w:t>
      </w:r>
      <w:proofErr w:type="spellEnd"/>
      <w:r>
        <w:rPr>
          <w:rFonts w:ascii="Times New Roman" w:eastAsia="Times New Roman" w:hAnsi="Times New Roman"/>
          <w:sz w:val="20"/>
        </w:rPr>
        <w:t xml:space="preserve">. учеб, заведений. –М.: Издательский центр «Академия», 2001. –С. 83.    </w:t>
      </w:r>
    </w:p>
  </w:footnote>
  <w:footnote w:id="5">
    <w:p w14:paraId="01E622FA" w14:textId="77777777" w:rsidR="001470CB" w:rsidRDefault="001470CB" w:rsidP="001470CB">
      <w:pPr>
        <w:pStyle w:val="2"/>
        <w:jc w:val="both"/>
        <w:rPr>
          <w:rFonts w:ascii="Times New Roman" w:hAnsi="Times New Roman"/>
          <w:sz w:val="20"/>
          <w:lang w:val="en-US"/>
        </w:rPr>
      </w:pPr>
      <w:r>
        <w:rPr>
          <w:rStyle w:val="a7"/>
          <w:sz w:val="20"/>
        </w:rPr>
        <w:footnoteRef/>
      </w:r>
      <w:r>
        <w:rPr>
          <w:rFonts w:ascii="Times New Roman" w:hAnsi="Times New Roman"/>
          <w:sz w:val="20"/>
          <w:lang w:val="en-US"/>
        </w:rPr>
        <w:t xml:space="preserve">  Lakoff Robin. Language and The Women’s Place. –New York: </w:t>
      </w:r>
      <w:r>
        <w:rPr>
          <w:rFonts w:ascii="Times New Roman" w:hAnsi="Times New Roman"/>
          <w:sz w:val="20"/>
          <w:shd w:val="clear" w:color="auto" w:fill="FFFFFF"/>
          <w:lang w:val="en-US"/>
        </w:rPr>
        <w:t xml:space="preserve">Oxford University Press, 2004. </w:t>
      </w:r>
      <w:r>
        <w:rPr>
          <w:rFonts w:ascii="Times New Roman" w:hAnsi="Times New Roman"/>
          <w:sz w:val="20"/>
          <w:lang w:val="en-US"/>
        </w:rPr>
        <w:t xml:space="preserve">-328 p. </w:t>
      </w:r>
    </w:p>
  </w:footnote>
  <w:footnote w:id="6">
    <w:p w14:paraId="74D874A2" w14:textId="77777777" w:rsidR="001470CB" w:rsidRDefault="001470CB" w:rsidP="001470CB">
      <w:pPr>
        <w:pStyle w:val="2"/>
        <w:jc w:val="both"/>
        <w:rPr>
          <w:rFonts w:ascii="Times New Roman" w:hAnsi="Times New Roman"/>
          <w:sz w:val="20"/>
          <w:lang w:val="en-US"/>
        </w:rPr>
      </w:pPr>
      <w:r>
        <w:rPr>
          <w:rStyle w:val="a7"/>
          <w:sz w:val="20"/>
        </w:rPr>
        <w:footnoteRef/>
      </w:r>
      <w:r>
        <w:rPr>
          <w:rFonts w:ascii="Times New Roman" w:hAnsi="Times New Roman"/>
          <w:sz w:val="20"/>
          <w:lang w:val="en-US"/>
        </w:rPr>
        <w:t xml:space="preserve"> Tannen Deborah. </w:t>
      </w:r>
      <w:r>
        <w:rPr>
          <w:rStyle w:val="a-size-large"/>
          <w:rFonts w:ascii="Times New Roman" w:hAnsi="Times New Roman"/>
          <w:sz w:val="20"/>
          <w:lang w:val="en-US"/>
        </w:rPr>
        <w:t xml:space="preserve">You Just Don't Understand: Women and Men in Conversation. –New York: </w:t>
      </w:r>
      <w:r>
        <w:rPr>
          <w:rFonts w:ascii="Times New Roman" w:hAnsi="Times New Roman"/>
          <w:sz w:val="20"/>
          <w:shd w:val="clear" w:color="auto" w:fill="FFFFFF"/>
          <w:lang w:val="en-US"/>
        </w:rPr>
        <w:t>William Morrow Paperbacks,</w:t>
      </w:r>
      <w:r>
        <w:rPr>
          <w:rStyle w:val="a-size-medium"/>
          <w:rFonts w:ascii="Times New Roman" w:hAnsi="Times New Roman"/>
          <w:sz w:val="20"/>
          <w:lang w:val="en-US"/>
        </w:rPr>
        <w:t xml:space="preserve"> 2007.  –P. </w:t>
      </w:r>
      <w:r>
        <w:rPr>
          <w:rFonts w:ascii="Times New Roman" w:hAnsi="Times New Roman"/>
          <w:sz w:val="20"/>
          <w:lang w:val="en-US"/>
        </w:rPr>
        <w:t xml:space="preserve">29.  </w:t>
      </w:r>
    </w:p>
  </w:footnote>
  <w:footnote w:id="7">
    <w:p w14:paraId="2EFF6450" w14:textId="77777777" w:rsidR="001470CB" w:rsidRDefault="001470CB" w:rsidP="001470CB">
      <w:pPr>
        <w:pStyle w:val="2"/>
        <w:jc w:val="both"/>
        <w:rPr>
          <w:rFonts w:ascii="Times New Roman" w:hAnsi="Times New Roman"/>
          <w:sz w:val="20"/>
          <w:lang w:val="uz-Cyrl-UZ" w:eastAsia="en-US"/>
        </w:rPr>
      </w:pPr>
      <w:r>
        <w:rPr>
          <w:rStyle w:val="a7"/>
          <w:sz w:val="20"/>
        </w:rPr>
        <w:footnoteRef/>
      </w:r>
      <w:r>
        <w:rPr>
          <w:rFonts w:ascii="Times New Roman" w:hAnsi="Times New Roman"/>
          <w:sz w:val="20"/>
          <w:lang w:val="en-US"/>
        </w:rPr>
        <w:t xml:space="preserve"> </w:t>
      </w:r>
      <w:r>
        <w:rPr>
          <w:rFonts w:ascii="Times New Roman" w:hAnsi="Times New Roman"/>
          <w:sz w:val="20"/>
          <w:lang w:val="uz-Cyrl-UZ" w:eastAsia="en-US"/>
        </w:rPr>
        <w:t xml:space="preserve">Абдуваҳобова М. Аёллар вербал нутқининг лексик преференциялари (инглиз, итальян ва ўзбек фольклор матнлари асосида) </w:t>
      </w:r>
      <w:r>
        <w:rPr>
          <w:rFonts w:ascii="Times New Roman" w:hAnsi="Times New Roman"/>
          <w:sz w:val="20"/>
          <w:lang w:val="en-US" w:eastAsia="en-US"/>
        </w:rPr>
        <w:t xml:space="preserve">// </w:t>
      </w:r>
      <w:r>
        <w:rPr>
          <w:rFonts w:ascii="Times New Roman" w:hAnsi="Times New Roman"/>
          <w:sz w:val="20"/>
          <w:lang w:val="uz-Cyrl-UZ" w:eastAsia="en-US"/>
        </w:rPr>
        <w:t xml:space="preserve">Ўзбек тили ва адабиёти. </w:t>
      </w:r>
      <w:r>
        <w:rPr>
          <w:rFonts w:ascii="Times New Roman" w:hAnsi="Times New Roman"/>
          <w:sz w:val="20"/>
          <w:lang w:val="en-US" w:eastAsia="en-US"/>
        </w:rPr>
        <w:t>-</w:t>
      </w:r>
      <w:r>
        <w:rPr>
          <w:rFonts w:ascii="Times New Roman" w:hAnsi="Times New Roman"/>
          <w:sz w:val="20"/>
          <w:lang w:val="uz-Cyrl-UZ" w:eastAsia="en-US"/>
        </w:rPr>
        <w:t xml:space="preserve">№ 4.  </w:t>
      </w:r>
      <w:r>
        <w:rPr>
          <w:rFonts w:ascii="Times New Roman" w:hAnsi="Times New Roman"/>
          <w:sz w:val="20"/>
          <w:lang w:val="en-US" w:eastAsia="en-US"/>
        </w:rPr>
        <w:t xml:space="preserve">– </w:t>
      </w:r>
      <w:proofErr w:type="spellStart"/>
      <w:proofErr w:type="gramStart"/>
      <w:r>
        <w:rPr>
          <w:rFonts w:ascii="Times New Roman" w:hAnsi="Times New Roman"/>
          <w:sz w:val="20"/>
          <w:lang w:eastAsia="en-US"/>
        </w:rPr>
        <w:t>Тошкент</w:t>
      </w:r>
      <w:proofErr w:type="spellEnd"/>
      <w:r>
        <w:rPr>
          <w:rFonts w:ascii="Times New Roman" w:hAnsi="Times New Roman"/>
          <w:sz w:val="20"/>
          <w:lang w:val="en-US" w:eastAsia="en-US"/>
        </w:rPr>
        <w:t>,  2013</w:t>
      </w:r>
      <w:proofErr w:type="gramEnd"/>
      <w:r>
        <w:rPr>
          <w:rFonts w:ascii="Times New Roman" w:hAnsi="Times New Roman"/>
          <w:sz w:val="20"/>
          <w:lang w:val="en-US" w:eastAsia="en-US"/>
        </w:rPr>
        <w:t>.  –</w:t>
      </w:r>
      <w:r>
        <w:rPr>
          <w:rFonts w:ascii="Times New Roman" w:hAnsi="Times New Roman"/>
          <w:sz w:val="20"/>
          <w:lang w:val="uz-Cyrl-UZ" w:eastAsia="en-US"/>
        </w:rPr>
        <w:t>Б. 9</w:t>
      </w:r>
      <w:r>
        <w:rPr>
          <w:rFonts w:ascii="Times New Roman" w:hAnsi="Times New Roman"/>
          <w:sz w:val="20"/>
          <w:lang w:val="uz-Latn-UZ" w:eastAsia="en-US"/>
        </w:rPr>
        <w:t>8</w:t>
      </w:r>
      <w:r>
        <w:rPr>
          <w:rFonts w:ascii="Times New Roman" w:hAnsi="Times New Roman"/>
          <w:sz w:val="20"/>
          <w:lang w:val="uz-Cyrl-UZ" w:eastAsia="en-US"/>
        </w:rPr>
        <w:t>.</w:t>
      </w:r>
    </w:p>
  </w:footnote>
  <w:footnote w:id="8">
    <w:p w14:paraId="16B82C67" w14:textId="77777777" w:rsidR="001470CB" w:rsidRDefault="001470CB" w:rsidP="001470CB">
      <w:pPr>
        <w:pStyle w:val="2"/>
        <w:jc w:val="both"/>
        <w:rPr>
          <w:rFonts w:ascii="Times New Roman" w:hAnsi="Times New Roman"/>
          <w:sz w:val="20"/>
          <w:lang w:val="uz-Latn-UZ"/>
        </w:rPr>
      </w:pPr>
      <w:r>
        <w:rPr>
          <w:rStyle w:val="a7"/>
          <w:sz w:val="20"/>
        </w:rPr>
        <w:footnoteRef/>
      </w:r>
      <w:r>
        <w:rPr>
          <w:rFonts w:ascii="Times New Roman" w:hAnsi="Times New Roman"/>
          <w:sz w:val="20"/>
          <w:lang w:val="uz-Latn-UZ"/>
        </w:rPr>
        <w:t xml:space="preserve">  </w:t>
      </w:r>
      <w:r>
        <w:rPr>
          <w:rFonts w:ascii="Times New Roman" w:hAnsi="Times New Roman"/>
          <w:sz w:val="20"/>
          <w:lang w:val="uz-Latn-UZ"/>
        </w:rPr>
        <w:t>Usmanova Sh.,  Bekmuhammedova N., Iskandarova G. Sotsiolingvistika. –Toshkent: Universitet, 2014.  –B. 23.</w:t>
      </w:r>
    </w:p>
  </w:footnote>
  <w:footnote w:id="9">
    <w:p w14:paraId="328C2F01" w14:textId="77777777" w:rsidR="001470CB" w:rsidRDefault="001470CB" w:rsidP="001470CB">
      <w:pPr>
        <w:pStyle w:val="2"/>
        <w:jc w:val="both"/>
        <w:rPr>
          <w:rFonts w:ascii="Times New Roman" w:hAnsi="Times New Roman"/>
          <w:sz w:val="20"/>
        </w:rPr>
      </w:pPr>
      <w:r>
        <w:rPr>
          <w:rStyle w:val="a7"/>
          <w:sz w:val="20"/>
        </w:rPr>
        <w:footnoteRef/>
      </w:r>
      <w:r>
        <w:rPr>
          <w:rFonts w:ascii="Times New Roman" w:hAnsi="Times New Roman"/>
          <w:sz w:val="20"/>
        </w:rPr>
        <w:t xml:space="preserve"> Бахтин Н. Б, Головко Е. В. Социолингвистика и социология языка: Учебное пособие. –СПб.: ИЦ «Гуманитарная Академия»; Изд-во Европейского университета в Санкт-Петербурге,</w:t>
      </w:r>
      <w:r>
        <w:rPr>
          <w:rFonts w:ascii="Times New Roman" w:hAnsi="Times New Roman"/>
          <w:sz w:val="20"/>
          <w:lang w:val="uz-Latn-UZ"/>
        </w:rPr>
        <w:t xml:space="preserve"> </w:t>
      </w:r>
      <w:r>
        <w:rPr>
          <w:rFonts w:ascii="Times New Roman" w:hAnsi="Times New Roman"/>
          <w:sz w:val="20"/>
        </w:rPr>
        <w:t>2004. –С. 71.</w:t>
      </w:r>
    </w:p>
  </w:footnote>
  <w:footnote w:id="10">
    <w:p w14:paraId="46F40D0F" w14:textId="77777777" w:rsidR="001470CB" w:rsidRDefault="001470CB" w:rsidP="001470CB">
      <w:pPr>
        <w:pStyle w:val="a4"/>
        <w:jc w:val="both"/>
        <w:rPr>
          <w:sz w:val="20"/>
          <w:lang w:val="en-US"/>
        </w:rPr>
      </w:pPr>
      <w:r>
        <w:rPr>
          <w:rStyle w:val="a7"/>
        </w:rPr>
        <w:footnoteRef/>
      </w:r>
      <w:r>
        <w:t xml:space="preserve"> </w:t>
      </w:r>
      <w:r>
        <w:rPr>
          <w:lang w:val="en-US"/>
        </w:rPr>
        <w:t xml:space="preserve">Trudgill P. Sociolinguistics: An Introduction to Language and Society. –Harmondsworth: Penguin Books, 1995. –P. 62-83. </w:t>
      </w:r>
    </w:p>
  </w:footnote>
  <w:footnote w:id="11">
    <w:p w14:paraId="1BA5CE2B" w14:textId="77777777" w:rsidR="001470CB" w:rsidRDefault="001470CB" w:rsidP="001470CB">
      <w:pPr>
        <w:pStyle w:val="a6"/>
        <w:jc w:val="both"/>
        <w:rPr>
          <w:rFonts w:ascii="Times New Roman" w:hAnsi="Times New Roman" w:cs="Times New Roman"/>
        </w:rPr>
      </w:pPr>
      <w:r>
        <w:rPr>
          <w:rStyle w:val="a7"/>
          <w:rFonts w:eastAsia="Times New Roman"/>
          <w:lang w:val="x-none" w:eastAsia="x-none"/>
        </w:rPr>
        <w:footnoteRef/>
      </w:r>
      <w:r>
        <w:rPr>
          <w:rFonts w:ascii="Times New Roman" w:hAnsi="Times New Roman" w:cs="Times New Roman"/>
          <w:lang w:val="x-none"/>
        </w:rPr>
        <w:t xml:space="preserve"> </w:t>
      </w:r>
      <w:r>
        <w:rPr>
          <w:rFonts w:ascii="Times New Roman" w:hAnsi="Times New Roman" w:cs="Times New Roman"/>
          <w:bCs/>
        </w:rPr>
        <w:t>Бахтин Н. Б, Головко Е. В. Социолингвистика и социология языка: Учебное пособие. –СПб.: ИЦ «Гуманитарная Академия»; Изд-во Европейского университета в Санкт-Петербурге,</w:t>
      </w:r>
      <w:r>
        <w:rPr>
          <w:rFonts w:ascii="Times New Roman" w:hAnsi="Times New Roman" w:cs="Times New Roman"/>
          <w:bCs/>
          <w:lang w:val="uz-Latn-UZ"/>
        </w:rPr>
        <w:t xml:space="preserve"> </w:t>
      </w:r>
      <w:r>
        <w:rPr>
          <w:rFonts w:ascii="Times New Roman" w:hAnsi="Times New Roman" w:cs="Times New Roman"/>
          <w:bCs/>
        </w:rPr>
        <w:t xml:space="preserve">2004. –С. </w:t>
      </w:r>
      <w:r>
        <w:rPr>
          <w:rFonts w:ascii="Times New Roman" w:hAnsi="Times New Roman" w:cs="Times New Roman"/>
        </w:rPr>
        <w:t xml:space="preserve">71-77. </w:t>
      </w:r>
    </w:p>
  </w:footnote>
  <w:footnote w:id="12">
    <w:p w14:paraId="42E319AB" w14:textId="77777777" w:rsidR="001470CB" w:rsidRDefault="001470CB" w:rsidP="001470CB">
      <w:pPr>
        <w:pStyle w:val="a4"/>
        <w:ind w:right="155"/>
        <w:jc w:val="both"/>
        <w:rPr>
          <w:rFonts w:cs="Times New Roman"/>
        </w:rPr>
      </w:pPr>
      <w:r>
        <w:rPr>
          <w:rStyle w:val="a7"/>
        </w:rPr>
        <w:footnoteRef/>
      </w:r>
      <w:r>
        <w:rPr>
          <w:rFonts w:cs="Times New Roman"/>
        </w:rPr>
        <w:t xml:space="preserve"> </w:t>
      </w:r>
      <w:proofErr w:type="spellStart"/>
      <w:r>
        <w:rPr>
          <w:rFonts w:cs="Times New Roman"/>
        </w:rPr>
        <w:t>Искандаровa</w:t>
      </w:r>
      <w:proofErr w:type="spellEnd"/>
      <w:r>
        <w:rPr>
          <w:rFonts w:cs="Times New Roman"/>
        </w:rPr>
        <w:t xml:space="preserve"> Ш. </w:t>
      </w:r>
      <w:r>
        <w:rPr>
          <w:rFonts w:cs="Times New Roman"/>
          <w:lang w:val="uz-Cyrl-UZ"/>
        </w:rPr>
        <w:t>Ў</w:t>
      </w:r>
      <w:proofErr w:type="spellStart"/>
      <w:r>
        <w:rPr>
          <w:rFonts w:cs="Times New Roman"/>
        </w:rPr>
        <w:t>збек</w:t>
      </w:r>
      <w:proofErr w:type="spellEnd"/>
      <w:r>
        <w:rPr>
          <w:rFonts w:cs="Times New Roman"/>
        </w:rPr>
        <w:t xml:space="preserve">  </w:t>
      </w:r>
      <w:proofErr w:type="spellStart"/>
      <w:r>
        <w:rPr>
          <w:rFonts w:cs="Times New Roman"/>
        </w:rPr>
        <w:t>нут</w:t>
      </w:r>
      <w:r>
        <w:rPr>
          <w:rFonts w:cs="Times New Roman"/>
          <w:lang w:val="uz-Cyrl-UZ"/>
        </w:rPr>
        <w:t>қ</w:t>
      </w:r>
      <w:proofErr w:type="spellEnd"/>
      <w:r>
        <w:rPr>
          <w:rFonts w:cs="Times New Roman"/>
        </w:rPr>
        <w:t xml:space="preserve"> </w:t>
      </w:r>
      <w:proofErr w:type="spellStart"/>
      <w:r>
        <w:rPr>
          <w:rFonts w:cs="Times New Roman"/>
        </w:rPr>
        <w:t>маданияти</w:t>
      </w:r>
      <w:proofErr w:type="spellEnd"/>
      <w:r>
        <w:rPr>
          <w:rFonts w:cs="Times New Roman"/>
        </w:rPr>
        <w:t xml:space="preserve"> </w:t>
      </w:r>
      <w:proofErr w:type="spellStart"/>
      <w:r>
        <w:rPr>
          <w:rFonts w:cs="Times New Roman"/>
        </w:rPr>
        <w:t>муло</w:t>
      </w:r>
      <w:r>
        <w:rPr>
          <w:rFonts w:cs="Times New Roman"/>
          <w:lang w:val="uz-Cyrl-UZ"/>
        </w:rPr>
        <w:t>қ</w:t>
      </w:r>
      <w:proofErr w:type="spellEnd"/>
      <w:r>
        <w:rPr>
          <w:rFonts w:cs="Times New Roman"/>
        </w:rPr>
        <w:t xml:space="preserve">от  </w:t>
      </w:r>
      <w:proofErr w:type="spellStart"/>
      <w:r>
        <w:rPr>
          <w:rFonts w:cs="Times New Roman"/>
        </w:rPr>
        <w:t>шакллари</w:t>
      </w:r>
      <w:proofErr w:type="spellEnd"/>
      <w:r>
        <w:rPr>
          <w:rFonts w:cs="Times New Roman"/>
        </w:rPr>
        <w:t xml:space="preserve">:  Филол. </w:t>
      </w:r>
      <w:r>
        <w:rPr>
          <w:rFonts w:cs="Times New Roman"/>
          <w:lang w:val="uz-Cyrl-UZ"/>
        </w:rPr>
        <w:t>ф</w:t>
      </w:r>
      <w:proofErr w:type="spellStart"/>
      <w:r>
        <w:rPr>
          <w:rFonts w:cs="Times New Roman"/>
        </w:rPr>
        <w:t>анлари</w:t>
      </w:r>
      <w:proofErr w:type="spellEnd"/>
      <w:r>
        <w:rPr>
          <w:rFonts w:cs="Times New Roman"/>
        </w:rPr>
        <w:t xml:space="preserve">  ном… </w:t>
      </w:r>
      <w:proofErr w:type="spellStart"/>
      <w:r>
        <w:rPr>
          <w:rFonts w:cs="Times New Roman"/>
        </w:rPr>
        <w:t>дисс</w:t>
      </w:r>
      <w:proofErr w:type="spellEnd"/>
      <w:r>
        <w:rPr>
          <w:rFonts w:cs="Times New Roman"/>
        </w:rPr>
        <w:t xml:space="preserve">. </w:t>
      </w:r>
      <w:r>
        <w:rPr>
          <w:rFonts w:cs="Times New Roman"/>
          <w:lang w:val="uz-Cyrl-UZ"/>
        </w:rPr>
        <w:t>а</w:t>
      </w:r>
      <w:proofErr w:type="spellStart"/>
      <w:r>
        <w:rPr>
          <w:rFonts w:cs="Times New Roman"/>
        </w:rPr>
        <w:t>вторе</w:t>
      </w:r>
      <w:r>
        <w:rPr>
          <w:rFonts w:cs="Times New Roman"/>
          <w:lang w:val="uz-Cyrl-UZ"/>
        </w:rPr>
        <w:t>ферати</w:t>
      </w:r>
      <w:proofErr w:type="spellEnd"/>
      <w:r>
        <w:rPr>
          <w:rFonts w:cs="Times New Roman"/>
          <w:lang w:val="uz-Cyrl-UZ"/>
        </w:rPr>
        <w:t>.</w:t>
      </w:r>
      <w:r>
        <w:rPr>
          <w:rFonts w:cs="Times New Roman"/>
        </w:rPr>
        <w:t xml:space="preserve"> – </w:t>
      </w:r>
      <w:proofErr w:type="spellStart"/>
      <w:r>
        <w:rPr>
          <w:rFonts w:cs="Times New Roman"/>
        </w:rPr>
        <w:t>С</w:t>
      </w:r>
      <w:r>
        <w:rPr>
          <w:rFonts w:cs="Times New Roman"/>
          <w:lang w:val="uz-Cyrl-UZ"/>
        </w:rPr>
        <w:t>а</w:t>
      </w:r>
      <w:r>
        <w:rPr>
          <w:rFonts w:cs="Times New Roman"/>
        </w:rPr>
        <w:t>марканд</w:t>
      </w:r>
      <w:proofErr w:type="spellEnd"/>
      <w:r>
        <w:rPr>
          <w:rFonts w:cs="Times New Roman"/>
        </w:rPr>
        <w:t xml:space="preserve">, 1993. </w:t>
      </w:r>
      <w:r>
        <w:rPr>
          <w:rFonts w:cs="Times New Roman"/>
          <w:lang w:val="ru-RU"/>
        </w:rPr>
        <w:t xml:space="preserve">–Б. </w:t>
      </w:r>
      <w:r>
        <w:rPr>
          <w:rFonts w:cs="Times New Roman"/>
        </w:rPr>
        <w:t>26.</w:t>
      </w:r>
    </w:p>
  </w:footnote>
  <w:footnote w:id="13">
    <w:p w14:paraId="1D5C8AFE" w14:textId="77777777" w:rsidR="001470CB" w:rsidRDefault="001470CB" w:rsidP="001470CB">
      <w:pPr>
        <w:pStyle w:val="a4"/>
        <w:jc w:val="both"/>
      </w:pPr>
      <w:r>
        <w:rPr>
          <w:rStyle w:val="a7"/>
        </w:rPr>
        <w:footnoteRef/>
      </w:r>
      <w:r>
        <w:t xml:space="preserve"> </w:t>
      </w:r>
      <w:r>
        <w:rPr>
          <w:rFonts w:cs="Times New Roman"/>
          <w:lang w:val="en-US"/>
        </w:rPr>
        <w:t xml:space="preserve">Judith Martin, Thomas Nakayama. Intercultural communication in contexts. -5th ed. –New York: McGraw-Hill, 2010. –P. 182-183. </w:t>
      </w:r>
      <w:r>
        <w:rPr>
          <w:lang w:val="en-US"/>
        </w:rPr>
        <w:t xml:space="preserve"> </w:t>
      </w:r>
    </w:p>
  </w:footnote>
  <w:footnote w:id="14">
    <w:p w14:paraId="024CEBE6" w14:textId="77777777" w:rsidR="001470CB" w:rsidRDefault="001470CB" w:rsidP="001470CB">
      <w:pPr>
        <w:pStyle w:val="a4"/>
        <w:jc w:val="both"/>
      </w:pPr>
      <w:r>
        <w:rPr>
          <w:rStyle w:val="a7"/>
        </w:rPr>
        <w:footnoteRef/>
      </w:r>
      <w:r>
        <w:t xml:space="preserve">  </w:t>
      </w:r>
      <w:proofErr w:type="spellStart"/>
      <w:r>
        <w:t>Strauss</w:t>
      </w:r>
      <w:proofErr w:type="spellEnd"/>
      <w:r>
        <w:t xml:space="preserve"> W., &amp; </w:t>
      </w:r>
      <w:proofErr w:type="spellStart"/>
      <w:r>
        <w:t>Howe</w:t>
      </w:r>
      <w:proofErr w:type="spellEnd"/>
      <w:r>
        <w:t xml:space="preserve"> N. </w:t>
      </w:r>
      <w:proofErr w:type="spellStart"/>
      <w:r>
        <w:t>Millennials</w:t>
      </w:r>
      <w:proofErr w:type="spellEnd"/>
      <w:r>
        <w:t xml:space="preserve"> </w:t>
      </w:r>
      <w:proofErr w:type="spellStart"/>
      <w:r>
        <w:t>and</w:t>
      </w:r>
      <w:proofErr w:type="spellEnd"/>
      <w:r>
        <w:t xml:space="preserve"> </w:t>
      </w:r>
      <w:proofErr w:type="spellStart"/>
      <w:r>
        <w:t>the</w:t>
      </w:r>
      <w:proofErr w:type="spellEnd"/>
      <w:r>
        <w:t xml:space="preserve"> </w:t>
      </w:r>
      <w:proofErr w:type="spellStart"/>
      <w:r>
        <w:t>pop</w:t>
      </w:r>
      <w:proofErr w:type="spellEnd"/>
      <w:r>
        <w:t xml:space="preserve"> </w:t>
      </w:r>
      <w:proofErr w:type="spellStart"/>
      <w:r>
        <w:t>culture</w:t>
      </w:r>
      <w:proofErr w:type="spellEnd"/>
      <w:r>
        <w:t xml:space="preserve">.  Great </w:t>
      </w:r>
      <w:proofErr w:type="spellStart"/>
      <w:r>
        <w:t>Falls</w:t>
      </w:r>
      <w:proofErr w:type="spellEnd"/>
      <w:r>
        <w:t>, VA: Life</w:t>
      </w:r>
      <w:r>
        <w:rPr>
          <w:lang w:val="en-US"/>
        </w:rPr>
        <w:t xml:space="preserve"> </w:t>
      </w:r>
      <w:proofErr w:type="spellStart"/>
      <w:r>
        <w:t>Course</w:t>
      </w:r>
      <w:proofErr w:type="spellEnd"/>
      <w:r>
        <w:t xml:space="preserve"> Associates, 2006.  </w:t>
      </w:r>
    </w:p>
  </w:footnote>
  <w:footnote w:id="15">
    <w:p w14:paraId="5C027DD1" w14:textId="77777777" w:rsidR="001470CB" w:rsidRDefault="001470CB" w:rsidP="001470CB">
      <w:pPr>
        <w:pStyle w:val="a4"/>
        <w:jc w:val="both"/>
      </w:pPr>
      <w:r>
        <w:rPr>
          <w:rStyle w:val="a7"/>
        </w:rPr>
        <w:footnoteRef/>
      </w:r>
      <w:r>
        <w:t xml:space="preserve"> </w:t>
      </w:r>
      <w:r>
        <w:rPr>
          <w:rFonts w:cs="Times New Roman"/>
          <w:lang w:val="en-US"/>
        </w:rPr>
        <w:t>Judith Martin, Thomas Nakayama. Intercultural communication in contexts. -5th ed. –New York: McGraw-Hill, 2010. –P. 183-184.</w:t>
      </w:r>
    </w:p>
  </w:footnote>
  <w:footnote w:id="16">
    <w:p w14:paraId="66A19BA9" w14:textId="77777777" w:rsidR="001470CB" w:rsidRDefault="001470CB" w:rsidP="001470CB">
      <w:pPr>
        <w:pStyle w:val="a4"/>
        <w:jc w:val="both"/>
        <w:rPr>
          <w:rFonts w:cs="Times New Roman"/>
          <w:lang w:val="uz-Cyrl-UZ"/>
        </w:rPr>
      </w:pPr>
      <w:r>
        <w:rPr>
          <w:rStyle w:val="a7"/>
        </w:rPr>
        <w:footnoteRef/>
      </w:r>
      <w:r>
        <w:rPr>
          <w:rFonts w:cs="Times New Roman"/>
          <w:lang w:val="uz-Cyrl-UZ"/>
        </w:rPr>
        <w:t xml:space="preserve"> </w:t>
      </w:r>
      <w:r>
        <w:rPr>
          <w:rFonts w:cs="Times New Roman"/>
          <w:lang w:val="en-US"/>
        </w:rPr>
        <w:t xml:space="preserve">Wang </w:t>
      </w:r>
      <w:proofErr w:type="spellStart"/>
      <w:r>
        <w:rPr>
          <w:rFonts w:cs="Times New Roman"/>
          <w:lang w:val="en-US"/>
        </w:rPr>
        <w:t>Xiaoling</w:t>
      </w:r>
      <w:proofErr w:type="spellEnd"/>
      <w:r>
        <w:rPr>
          <w:rFonts w:cs="Times New Roman"/>
          <w:lang w:val="en-US"/>
        </w:rPr>
        <w:t xml:space="preserve">, Zhang Meng, Dong </w:t>
      </w:r>
      <w:proofErr w:type="spellStart"/>
      <w:r>
        <w:rPr>
          <w:rFonts w:cs="Times New Roman"/>
          <w:lang w:val="en-US"/>
        </w:rPr>
        <w:t>Hailin</w:t>
      </w:r>
      <w:proofErr w:type="spellEnd"/>
      <w:r>
        <w:rPr>
          <w:rFonts w:cs="Times New Roman"/>
          <w:lang w:val="en-US"/>
        </w:rPr>
        <w:t>. Cross-Cultural Contrastive Study of English and Chinese Euphemisms // Cross-Cultural Communication. Vol.  8(6). Canadian Academy of Oriental and Occidental Culture, 2012.  –P. 68.</w:t>
      </w:r>
    </w:p>
  </w:footnote>
  <w:footnote w:id="17">
    <w:p w14:paraId="60DD7FFA" w14:textId="77777777" w:rsidR="001470CB" w:rsidRDefault="001470CB" w:rsidP="001470CB">
      <w:pPr>
        <w:pStyle w:val="a4"/>
        <w:jc w:val="both"/>
        <w:rPr>
          <w:rFonts w:cs="Times New Roman"/>
          <w:lang w:val="uz-Cyrl-UZ"/>
        </w:rPr>
      </w:pPr>
      <w:r>
        <w:rPr>
          <w:rStyle w:val="a7"/>
        </w:rPr>
        <w:footnoteRef/>
      </w:r>
      <w:r>
        <w:rPr>
          <w:lang w:val="uz-Cyrl-UZ"/>
        </w:rPr>
        <w:t xml:space="preserve"> </w:t>
      </w:r>
      <w:r>
        <w:rPr>
          <w:rFonts w:cs="Times New Roman"/>
          <w:lang w:val="uz-Cyrl-UZ"/>
        </w:rPr>
        <w:t xml:space="preserve">Алишер Навоий. Ибратли ҳикоятлар ва хислатли ҳикматлар. Нашрга тайёрловчилар А.Тилавов, И.Сайдуллаев.  –Тошкент: “Sano-standart”, 2016. –Б. 82.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C4"/>
    <w:rsid w:val="001470CB"/>
    <w:rsid w:val="003A241B"/>
    <w:rsid w:val="004759C4"/>
    <w:rsid w:val="00BE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078B3-BCF9-41F6-A8EC-8A176F6A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Знак1,f Знак1"/>
    <w:basedOn w:val="a0"/>
    <w:link w:val="a4"/>
    <w:semiHidden/>
    <w:locked/>
    <w:rsid w:val="001470CB"/>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3"/>
    <w:semiHidden/>
    <w:unhideWhenUsed/>
    <w:rsid w:val="001470CB"/>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1470CB"/>
    <w:rPr>
      <w:sz w:val="20"/>
      <w:szCs w:val="20"/>
    </w:rPr>
  </w:style>
  <w:style w:type="character" w:customStyle="1" w:styleId="a5">
    <w:name w:val="Без интервала Знак"/>
    <w:link w:val="a6"/>
    <w:uiPriority w:val="1"/>
    <w:locked/>
    <w:rsid w:val="001470CB"/>
    <w:rPr>
      <w:rFonts w:ascii="Malgun Gothic" w:eastAsia="Malgun Gothic" w:hAnsi="Malgun Gothic" w:cs="Mangal"/>
      <w:lang w:bidi="hi-IN"/>
    </w:rPr>
  </w:style>
  <w:style w:type="paragraph" w:styleId="a6">
    <w:name w:val="No Spacing"/>
    <w:link w:val="a5"/>
    <w:uiPriority w:val="1"/>
    <w:qFormat/>
    <w:rsid w:val="001470CB"/>
    <w:pPr>
      <w:spacing w:after="0" w:line="240" w:lineRule="auto"/>
    </w:pPr>
    <w:rPr>
      <w:rFonts w:ascii="Malgun Gothic" w:eastAsia="Malgun Gothic" w:hAnsi="Malgun Gothic" w:cs="Mangal"/>
      <w:lang w:bidi="hi-IN"/>
    </w:rPr>
  </w:style>
  <w:style w:type="paragraph" w:customStyle="1" w:styleId="2">
    <w:name w:val="Без интервала2"/>
    <w:qFormat/>
    <w:rsid w:val="001470CB"/>
    <w:pPr>
      <w:spacing w:after="0" w:line="240" w:lineRule="auto"/>
    </w:pPr>
    <w:rPr>
      <w:rFonts w:ascii="Calibri" w:eastAsia="SimSun" w:hAnsi="Calibri" w:cs="Times New Roman"/>
      <w:szCs w:val="20"/>
      <w:lang w:eastAsia="ru-RU"/>
    </w:rPr>
  </w:style>
  <w:style w:type="character" w:styleId="a7">
    <w:name w:val="footnote reference"/>
    <w:semiHidden/>
    <w:unhideWhenUsed/>
    <w:rsid w:val="001470CB"/>
    <w:rPr>
      <w:rFonts w:ascii="Times New Roman" w:hAnsi="Times New Roman" w:cs="Times New Roman" w:hint="default"/>
      <w:vertAlign w:val="superscript"/>
    </w:rPr>
  </w:style>
  <w:style w:type="character" w:customStyle="1" w:styleId="a-size-large">
    <w:name w:val="a-size-large"/>
    <w:rsid w:val="001470CB"/>
  </w:style>
  <w:style w:type="character" w:customStyle="1" w:styleId="a-size-medium">
    <w:name w:val="a-size-medium"/>
    <w:rsid w:val="0014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34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3549</Words>
  <Characters>20230</Characters>
  <Application>Microsoft Office Word</Application>
  <DocSecurity>0</DocSecurity>
  <Lines>168</Lines>
  <Paragraphs>47</Paragraphs>
  <ScaleCrop>false</ScaleCrop>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2025-02-19T21:59:00Z</dcterms:created>
  <dcterms:modified xsi:type="dcterms:W3CDTF">2025-02-19T21:59:00Z</dcterms:modified>
</cp:coreProperties>
</file>