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D2E" w:rsidRPr="00581F8B" w:rsidRDefault="00646D2E" w:rsidP="00581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bookmarkStart w:id="0" w:name="_GoBack"/>
      <w:r w:rsidRPr="00646D2E">
        <w:rPr>
          <w:rFonts w:ascii="Times New Roman" w:hAnsi="Times New Roman" w:cs="Times New Roman"/>
          <w:b/>
          <w:sz w:val="28"/>
          <w:szCs w:val="28"/>
          <w:lang w:val="uz-Cyrl-UZ"/>
        </w:rPr>
        <w:t>“</w:t>
      </w:r>
      <w:r w:rsidR="0069178E">
        <w:rPr>
          <w:rFonts w:ascii="Times New Roman" w:hAnsi="Times New Roman" w:cs="Times New Roman"/>
          <w:b/>
          <w:sz w:val="28"/>
          <w:szCs w:val="28"/>
          <w:lang w:val="uz-Cyrl-UZ"/>
        </w:rPr>
        <w:t>Qiyosiy</w:t>
      </w:r>
      <w:r w:rsidRPr="00646D2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b/>
          <w:sz w:val="28"/>
          <w:szCs w:val="28"/>
          <w:lang w:val="uz-Cyrl-UZ"/>
        </w:rPr>
        <w:t>tilshunoslik</w:t>
      </w:r>
      <w:r w:rsidRPr="00646D2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” </w:t>
      </w:r>
      <w:r w:rsidR="0069178E">
        <w:rPr>
          <w:rFonts w:ascii="Times New Roman" w:hAnsi="Times New Roman" w:cs="Times New Roman"/>
          <w:b/>
          <w:sz w:val="28"/>
          <w:szCs w:val="28"/>
          <w:lang w:val="uz-Cyrl-UZ"/>
        </w:rPr>
        <w:t>fanidan</w:t>
      </w:r>
      <w:r w:rsidRPr="00646D2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69178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9178E">
        <w:rPr>
          <w:rFonts w:ascii="Times New Roman" w:hAnsi="Times New Roman" w:cs="Times New Roman"/>
          <w:b/>
          <w:sz w:val="28"/>
          <w:szCs w:val="28"/>
          <w:lang w:val="uz-Cyrl-UZ"/>
        </w:rPr>
        <w:t>yakuniy</w:t>
      </w:r>
      <w:r w:rsidRPr="00646D2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b/>
          <w:sz w:val="28"/>
          <w:szCs w:val="28"/>
          <w:lang w:val="uz-Cyrl-UZ"/>
        </w:rPr>
        <w:t>nazorat</w:t>
      </w:r>
      <w:r w:rsidRPr="00646D2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b/>
          <w:sz w:val="28"/>
          <w:szCs w:val="28"/>
          <w:lang w:val="uz-Cyrl-UZ"/>
        </w:rPr>
        <w:t>savollari</w:t>
      </w:r>
      <w:r w:rsidRPr="00646D2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</w:p>
    <w:p w:rsidR="00646D2E" w:rsidRPr="0069178E" w:rsidRDefault="00646D2E" w:rsidP="00646D2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178E">
        <w:rPr>
          <w:rFonts w:ascii="Times New Roman" w:hAnsi="Times New Roman" w:cs="Times New Roman"/>
          <w:b/>
          <w:sz w:val="28"/>
          <w:szCs w:val="28"/>
          <w:lang w:val="en-US"/>
        </w:rPr>
        <w:t>1-</w:t>
      </w:r>
      <w:r w:rsidR="0069178E">
        <w:rPr>
          <w:rFonts w:ascii="Times New Roman" w:hAnsi="Times New Roman" w:cs="Times New Roman"/>
          <w:b/>
          <w:sz w:val="28"/>
          <w:szCs w:val="28"/>
          <w:lang w:val="uz-Cyrl-UZ"/>
        </w:rPr>
        <w:t>variant</w:t>
      </w:r>
    </w:p>
    <w:p w:rsidR="00581F8B" w:rsidRPr="0069178E" w:rsidRDefault="00581F8B" w:rsidP="00646D2E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C21710" w:rsidRPr="00646D2E" w:rsidRDefault="00646D2E" w:rsidP="00646D2E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69178E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646D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Chog‘ishtirma</w:t>
      </w:r>
      <w:r w:rsidRPr="00646D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tilshunoslik</w:t>
      </w:r>
    </w:p>
    <w:p w:rsidR="00646D2E" w:rsidRDefault="00646D2E" w:rsidP="00646D2E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69178E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Flektiv</w:t>
      </w:r>
      <w:r w:rsidRPr="00646D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tillarning</w:t>
      </w:r>
      <w:r w:rsidRPr="00646D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o‘zi</w:t>
      </w:r>
      <w:r w:rsidR="0069178E" w:rsidRPr="0069178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Pr="00646D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xos</w:t>
      </w:r>
      <w:r w:rsidRPr="00646D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xususiyatlari</w:t>
      </w:r>
    </w:p>
    <w:p w:rsidR="00646D2E" w:rsidRDefault="00646D2E" w:rsidP="00581F8B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3.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Sinxron</w:t>
      </w:r>
      <w:r w:rsidR="008062F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8062F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diaxron</w:t>
      </w:r>
      <w:r w:rsidR="008062F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tadqiqot</w:t>
      </w:r>
      <w:r w:rsidR="008062F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metodlari</w:t>
      </w:r>
      <w:r w:rsidR="00581F8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1F8B" w:rsidRPr="00646D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81F8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581F8B" w:rsidRDefault="00581F8B" w:rsidP="00581F8B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46D2E" w:rsidRPr="00581F8B" w:rsidRDefault="00646D2E" w:rsidP="00581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646D2E">
        <w:rPr>
          <w:rFonts w:ascii="Times New Roman" w:hAnsi="Times New Roman" w:cs="Times New Roman"/>
          <w:b/>
          <w:sz w:val="28"/>
          <w:szCs w:val="28"/>
          <w:lang w:val="uz-Cyrl-UZ"/>
        </w:rPr>
        <w:t>“</w:t>
      </w:r>
      <w:r w:rsidR="0069178E">
        <w:rPr>
          <w:rFonts w:ascii="Times New Roman" w:hAnsi="Times New Roman" w:cs="Times New Roman"/>
          <w:b/>
          <w:sz w:val="28"/>
          <w:szCs w:val="28"/>
          <w:lang w:val="uz-Cyrl-UZ"/>
        </w:rPr>
        <w:t>Qiyosiy</w:t>
      </w:r>
      <w:r w:rsidRPr="00646D2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b/>
          <w:sz w:val="28"/>
          <w:szCs w:val="28"/>
          <w:lang w:val="uz-Cyrl-UZ"/>
        </w:rPr>
        <w:t>tilshunoslik</w:t>
      </w:r>
      <w:r w:rsidRPr="00646D2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” </w:t>
      </w:r>
      <w:r w:rsidR="0069178E">
        <w:rPr>
          <w:rFonts w:ascii="Times New Roman" w:hAnsi="Times New Roman" w:cs="Times New Roman"/>
          <w:b/>
          <w:sz w:val="28"/>
          <w:szCs w:val="28"/>
          <w:lang w:val="uz-Cyrl-UZ"/>
        </w:rPr>
        <w:t>fanidan</w:t>
      </w:r>
      <w:r w:rsidRPr="00646D2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8062F6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b/>
          <w:sz w:val="28"/>
          <w:szCs w:val="28"/>
          <w:lang w:val="uz-Cyrl-UZ"/>
        </w:rPr>
        <w:t>yakuniy</w:t>
      </w:r>
      <w:r w:rsidRPr="00646D2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b/>
          <w:sz w:val="28"/>
          <w:szCs w:val="28"/>
          <w:lang w:val="uz-Cyrl-UZ"/>
        </w:rPr>
        <w:t>nazorat</w:t>
      </w:r>
      <w:r w:rsidRPr="00646D2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b/>
          <w:sz w:val="28"/>
          <w:szCs w:val="28"/>
          <w:lang w:val="uz-Cyrl-UZ"/>
        </w:rPr>
        <w:t>savollari</w:t>
      </w:r>
      <w:r w:rsidRPr="00646D2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</w:p>
    <w:p w:rsidR="00646D2E" w:rsidRPr="008062F6" w:rsidRDefault="00646D2E" w:rsidP="00646D2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8062F6">
        <w:rPr>
          <w:rFonts w:ascii="Times New Roman" w:hAnsi="Times New Roman" w:cs="Times New Roman"/>
          <w:b/>
          <w:sz w:val="28"/>
          <w:szCs w:val="28"/>
          <w:lang w:val="uz-Cyrl-UZ"/>
        </w:rPr>
        <w:t>1-</w:t>
      </w:r>
      <w:r w:rsidR="0069178E">
        <w:rPr>
          <w:rFonts w:ascii="Times New Roman" w:hAnsi="Times New Roman" w:cs="Times New Roman"/>
          <w:b/>
          <w:sz w:val="28"/>
          <w:szCs w:val="28"/>
          <w:lang w:val="uz-Cyrl-UZ"/>
        </w:rPr>
        <w:t>variant</w:t>
      </w:r>
    </w:p>
    <w:p w:rsidR="00581F8B" w:rsidRPr="008062F6" w:rsidRDefault="00581F8B" w:rsidP="00646D2E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46D2E" w:rsidRPr="00646D2E" w:rsidRDefault="00646D2E" w:rsidP="00646D2E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8062F6">
        <w:rPr>
          <w:rFonts w:ascii="Times New Roman" w:hAnsi="Times New Roman" w:cs="Times New Roman"/>
          <w:sz w:val="28"/>
          <w:szCs w:val="28"/>
          <w:lang w:val="uz-Cyrl-UZ"/>
        </w:rPr>
        <w:t>1.</w:t>
      </w:r>
      <w:r w:rsidRPr="00646D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Chog‘ishtirma</w:t>
      </w:r>
      <w:r w:rsidRPr="00646D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tilshunoslik</w:t>
      </w:r>
    </w:p>
    <w:p w:rsidR="00646D2E" w:rsidRDefault="00646D2E" w:rsidP="00646D2E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8062F6">
        <w:rPr>
          <w:rFonts w:ascii="Times New Roman" w:hAnsi="Times New Roman" w:cs="Times New Roman"/>
          <w:sz w:val="28"/>
          <w:szCs w:val="28"/>
          <w:lang w:val="uz-Cyrl-UZ"/>
        </w:rPr>
        <w:t xml:space="preserve">2.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Flektiv</w:t>
      </w:r>
      <w:r w:rsidRPr="00646D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tillarning</w:t>
      </w:r>
      <w:r w:rsidRPr="00646D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o‘ziga</w:t>
      </w:r>
      <w:r w:rsidRPr="00646D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xos</w:t>
      </w:r>
      <w:r w:rsidRPr="00646D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xususiyatlari</w:t>
      </w:r>
    </w:p>
    <w:p w:rsidR="00646D2E" w:rsidRDefault="00646D2E">
      <w:pPr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3.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Sinxron</w:t>
      </w:r>
      <w:r w:rsidR="008062F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va</w:t>
      </w:r>
      <w:r w:rsidR="008062F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diaxron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tadqiqot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metodlari</w:t>
      </w:r>
    </w:p>
    <w:p w:rsidR="008062F6" w:rsidRDefault="008062F6" w:rsidP="00806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:rsidR="008062F6" w:rsidRPr="00581F8B" w:rsidRDefault="008062F6" w:rsidP="00806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646D2E">
        <w:rPr>
          <w:rFonts w:ascii="Times New Roman" w:hAnsi="Times New Roman" w:cs="Times New Roman"/>
          <w:b/>
          <w:sz w:val="28"/>
          <w:szCs w:val="28"/>
          <w:lang w:val="uz-Cyrl-UZ"/>
        </w:rPr>
        <w:t>“</w:t>
      </w:r>
      <w:r w:rsidR="0069178E">
        <w:rPr>
          <w:rFonts w:ascii="Times New Roman" w:hAnsi="Times New Roman" w:cs="Times New Roman"/>
          <w:b/>
          <w:sz w:val="28"/>
          <w:szCs w:val="28"/>
          <w:lang w:val="uz-Cyrl-UZ"/>
        </w:rPr>
        <w:t>Qiyosiy</w:t>
      </w:r>
      <w:r w:rsidRPr="00646D2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b/>
          <w:sz w:val="28"/>
          <w:szCs w:val="28"/>
          <w:lang w:val="uz-Cyrl-UZ"/>
        </w:rPr>
        <w:t>tilshunoslik</w:t>
      </w:r>
      <w:r w:rsidRPr="00646D2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” </w:t>
      </w:r>
      <w:r w:rsidR="0069178E">
        <w:rPr>
          <w:rFonts w:ascii="Times New Roman" w:hAnsi="Times New Roman" w:cs="Times New Roman"/>
          <w:b/>
          <w:sz w:val="28"/>
          <w:szCs w:val="28"/>
          <w:lang w:val="uz-Cyrl-UZ"/>
        </w:rPr>
        <w:t>fanidan</w:t>
      </w:r>
      <w:r w:rsidRPr="00646D2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69178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b/>
          <w:sz w:val="28"/>
          <w:szCs w:val="28"/>
          <w:lang w:val="uz-Cyrl-UZ"/>
        </w:rPr>
        <w:t>yakuniy</w:t>
      </w:r>
      <w:r w:rsidRPr="00646D2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b/>
          <w:sz w:val="28"/>
          <w:szCs w:val="28"/>
          <w:lang w:val="uz-Cyrl-UZ"/>
        </w:rPr>
        <w:t>nazorat</w:t>
      </w:r>
      <w:r w:rsidRPr="00646D2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b/>
          <w:sz w:val="28"/>
          <w:szCs w:val="28"/>
          <w:lang w:val="uz-Cyrl-UZ"/>
        </w:rPr>
        <w:t>savollari</w:t>
      </w:r>
      <w:r w:rsidRPr="00646D2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</w:p>
    <w:p w:rsidR="008062F6" w:rsidRPr="0069178E" w:rsidRDefault="008062F6" w:rsidP="00806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178E">
        <w:rPr>
          <w:rFonts w:ascii="Times New Roman" w:hAnsi="Times New Roman" w:cs="Times New Roman"/>
          <w:b/>
          <w:sz w:val="28"/>
          <w:szCs w:val="28"/>
          <w:lang w:val="en-US"/>
        </w:rPr>
        <w:t>1-</w:t>
      </w:r>
      <w:r w:rsidR="0069178E">
        <w:rPr>
          <w:rFonts w:ascii="Times New Roman" w:hAnsi="Times New Roman" w:cs="Times New Roman"/>
          <w:b/>
          <w:sz w:val="28"/>
          <w:szCs w:val="28"/>
          <w:lang w:val="uz-Cyrl-UZ"/>
        </w:rPr>
        <w:t>variant</w:t>
      </w:r>
    </w:p>
    <w:p w:rsidR="008062F6" w:rsidRPr="0069178E" w:rsidRDefault="008062F6" w:rsidP="008062F6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</w:p>
    <w:p w:rsidR="008062F6" w:rsidRPr="00646D2E" w:rsidRDefault="008062F6" w:rsidP="008062F6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69178E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646D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Chog‘ishtirma</w:t>
      </w:r>
      <w:r w:rsidRPr="00646D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tilshunoslik</w:t>
      </w:r>
    </w:p>
    <w:p w:rsidR="008062F6" w:rsidRDefault="008062F6" w:rsidP="008062F6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69178E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Flektiv</w:t>
      </w:r>
      <w:r w:rsidRPr="00646D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tillarning</w:t>
      </w:r>
      <w:r w:rsidRPr="00646D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o‘zi</w:t>
      </w:r>
      <w:r w:rsidR="0069178E" w:rsidRPr="0069178E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a</w:t>
      </w:r>
      <w:r w:rsidRPr="00646D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xos</w:t>
      </w:r>
      <w:r w:rsidRPr="00646D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xususiyatlari</w:t>
      </w:r>
    </w:p>
    <w:p w:rsidR="008062F6" w:rsidRDefault="008062F6" w:rsidP="008062F6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 xml:space="preserve">3.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Sinxron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va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diaxron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tadqiqot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metodlari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46D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8062F6" w:rsidRPr="00646D2E" w:rsidRDefault="008062F6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646D2E" w:rsidRPr="0069178E" w:rsidRDefault="00646D2E" w:rsidP="00581F8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646D2E">
        <w:rPr>
          <w:rFonts w:ascii="Times New Roman" w:hAnsi="Times New Roman" w:cs="Times New Roman"/>
          <w:b/>
          <w:sz w:val="28"/>
          <w:szCs w:val="28"/>
          <w:lang w:val="uz-Cyrl-UZ"/>
        </w:rPr>
        <w:t>“</w:t>
      </w:r>
      <w:r w:rsidR="0069178E">
        <w:rPr>
          <w:rFonts w:ascii="Times New Roman" w:hAnsi="Times New Roman" w:cs="Times New Roman"/>
          <w:b/>
          <w:sz w:val="28"/>
          <w:szCs w:val="28"/>
          <w:lang w:val="uz-Cyrl-UZ"/>
        </w:rPr>
        <w:t>Qiyosiy</w:t>
      </w:r>
      <w:r w:rsidRPr="00646D2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b/>
          <w:sz w:val="28"/>
          <w:szCs w:val="28"/>
          <w:lang w:val="uz-Cyrl-UZ"/>
        </w:rPr>
        <w:t>tilshunoslik</w:t>
      </w:r>
      <w:r w:rsidRPr="00646D2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” </w:t>
      </w:r>
      <w:r w:rsidR="0069178E">
        <w:rPr>
          <w:rFonts w:ascii="Times New Roman" w:hAnsi="Times New Roman" w:cs="Times New Roman"/>
          <w:b/>
          <w:sz w:val="28"/>
          <w:szCs w:val="28"/>
          <w:lang w:val="uz-Cyrl-UZ"/>
        </w:rPr>
        <w:t>fanidan</w:t>
      </w:r>
      <w:r w:rsidRPr="00646D2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69178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b/>
          <w:sz w:val="28"/>
          <w:szCs w:val="28"/>
          <w:lang w:val="uz-Cyrl-UZ"/>
        </w:rPr>
        <w:t>yakuniy</w:t>
      </w:r>
      <w:r w:rsidRPr="00646D2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b/>
          <w:sz w:val="28"/>
          <w:szCs w:val="28"/>
          <w:lang w:val="uz-Cyrl-UZ"/>
        </w:rPr>
        <w:t>nazorat</w:t>
      </w:r>
      <w:r w:rsidRPr="00646D2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b/>
          <w:sz w:val="28"/>
          <w:szCs w:val="28"/>
          <w:lang w:val="uz-Cyrl-UZ"/>
        </w:rPr>
        <w:t>savollari</w:t>
      </w:r>
      <w:r w:rsidRPr="00646D2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</w:p>
    <w:p w:rsidR="00646D2E" w:rsidRPr="0069178E" w:rsidRDefault="00646D2E" w:rsidP="00646D2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178E">
        <w:rPr>
          <w:rFonts w:ascii="Times New Roman" w:hAnsi="Times New Roman" w:cs="Times New Roman"/>
          <w:b/>
          <w:sz w:val="28"/>
          <w:szCs w:val="28"/>
          <w:lang w:val="en-US"/>
        </w:rPr>
        <w:t>2-</w:t>
      </w:r>
      <w:r w:rsidR="0069178E">
        <w:rPr>
          <w:rFonts w:ascii="Times New Roman" w:hAnsi="Times New Roman" w:cs="Times New Roman"/>
          <w:b/>
          <w:sz w:val="28"/>
          <w:szCs w:val="28"/>
          <w:lang w:val="uz-Cyrl-UZ"/>
        </w:rPr>
        <w:t>variant</w:t>
      </w:r>
    </w:p>
    <w:p w:rsidR="00581F8B" w:rsidRDefault="00581F8B" w:rsidP="00646D2E">
      <w:pPr>
        <w:pStyle w:val="a3"/>
        <w:rPr>
          <w:lang w:val="uz-Cyrl-UZ"/>
        </w:rPr>
      </w:pPr>
    </w:p>
    <w:p w:rsidR="00646D2E" w:rsidRPr="008062F6" w:rsidRDefault="00646D2E" w:rsidP="00646D2E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8062F6">
        <w:rPr>
          <w:rFonts w:ascii="Times New Roman" w:hAnsi="Times New Roman" w:cs="Times New Roman"/>
          <w:sz w:val="28"/>
          <w:szCs w:val="28"/>
          <w:lang w:val="uz-Cyrl-UZ"/>
        </w:rPr>
        <w:t xml:space="preserve">1.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Tipologik</w:t>
      </w:r>
      <w:r w:rsidRPr="008062F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tilshunoslik</w:t>
      </w:r>
    </w:p>
    <w:p w:rsidR="00646D2E" w:rsidRPr="00646D2E" w:rsidRDefault="00646D2E" w:rsidP="00646D2E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646D2E">
        <w:rPr>
          <w:rFonts w:ascii="Times New Roman" w:hAnsi="Times New Roman" w:cs="Times New Roman"/>
          <w:sz w:val="28"/>
          <w:szCs w:val="28"/>
          <w:lang w:val="uz-Cyrl-UZ"/>
        </w:rPr>
        <w:t xml:space="preserve">2.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Agglyutinativ</w:t>
      </w:r>
      <w:r w:rsidRPr="00646D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tillarning</w:t>
      </w:r>
      <w:r w:rsidRPr="00646D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o‘ziga</w:t>
      </w:r>
      <w:r w:rsidRPr="00646D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xos</w:t>
      </w:r>
      <w:r w:rsidRPr="00646D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xususiyatlari</w:t>
      </w:r>
    </w:p>
    <w:p w:rsidR="00646D2E" w:rsidRDefault="00646D2E" w:rsidP="00646D2E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646D2E">
        <w:rPr>
          <w:rFonts w:ascii="Times New Roman" w:hAnsi="Times New Roman" w:cs="Times New Roman"/>
          <w:sz w:val="28"/>
          <w:szCs w:val="28"/>
          <w:lang w:val="uz-Cyrl-UZ"/>
        </w:rPr>
        <w:t xml:space="preserve">3.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Qiyosiy</w:t>
      </w:r>
      <w:r w:rsidR="008062F6" w:rsidRPr="0069178E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tarixiy</w:t>
      </w:r>
      <w:r w:rsidR="008062F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metod</w:t>
      </w:r>
      <w:r w:rsidR="00581F8B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46D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646D2E" w:rsidRDefault="00646D2E" w:rsidP="00646D2E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062F6" w:rsidRPr="0069178E" w:rsidRDefault="008062F6" w:rsidP="00806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646D2E">
        <w:rPr>
          <w:rFonts w:ascii="Times New Roman" w:hAnsi="Times New Roman" w:cs="Times New Roman"/>
          <w:b/>
          <w:sz w:val="28"/>
          <w:szCs w:val="28"/>
          <w:lang w:val="uz-Cyrl-UZ"/>
        </w:rPr>
        <w:t>“</w:t>
      </w:r>
      <w:r w:rsidR="0069178E">
        <w:rPr>
          <w:rFonts w:ascii="Times New Roman" w:hAnsi="Times New Roman" w:cs="Times New Roman"/>
          <w:b/>
          <w:sz w:val="28"/>
          <w:szCs w:val="28"/>
          <w:lang w:val="uz-Cyrl-UZ"/>
        </w:rPr>
        <w:t>Qiyosiy</w:t>
      </w:r>
      <w:r w:rsidRPr="00646D2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b/>
          <w:sz w:val="28"/>
          <w:szCs w:val="28"/>
          <w:lang w:val="uz-Cyrl-UZ"/>
        </w:rPr>
        <w:t>tilshunoslik</w:t>
      </w:r>
      <w:r w:rsidRPr="00646D2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” </w:t>
      </w:r>
      <w:r w:rsidR="0069178E">
        <w:rPr>
          <w:rFonts w:ascii="Times New Roman" w:hAnsi="Times New Roman" w:cs="Times New Roman"/>
          <w:b/>
          <w:sz w:val="28"/>
          <w:szCs w:val="28"/>
          <w:lang w:val="uz-Cyrl-UZ"/>
        </w:rPr>
        <w:t>fanidan</w:t>
      </w:r>
      <w:r w:rsidRPr="00646D2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69178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b/>
          <w:sz w:val="28"/>
          <w:szCs w:val="28"/>
          <w:lang w:val="uz-Cyrl-UZ"/>
        </w:rPr>
        <w:t>yakuniy</w:t>
      </w:r>
      <w:r w:rsidRPr="00646D2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b/>
          <w:sz w:val="28"/>
          <w:szCs w:val="28"/>
          <w:lang w:val="uz-Cyrl-UZ"/>
        </w:rPr>
        <w:t>nazorat</w:t>
      </w:r>
      <w:r w:rsidRPr="00646D2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b/>
          <w:sz w:val="28"/>
          <w:szCs w:val="28"/>
          <w:lang w:val="uz-Cyrl-UZ"/>
        </w:rPr>
        <w:t>savollari</w:t>
      </w:r>
      <w:r w:rsidRPr="00646D2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</w:p>
    <w:p w:rsidR="008062F6" w:rsidRPr="0069178E" w:rsidRDefault="008062F6" w:rsidP="00806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178E">
        <w:rPr>
          <w:rFonts w:ascii="Times New Roman" w:hAnsi="Times New Roman" w:cs="Times New Roman"/>
          <w:b/>
          <w:sz w:val="28"/>
          <w:szCs w:val="28"/>
          <w:lang w:val="en-US"/>
        </w:rPr>
        <w:t>2-</w:t>
      </w:r>
      <w:r w:rsidR="0069178E">
        <w:rPr>
          <w:rFonts w:ascii="Times New Roman" w:hAnsi="Times New Roman" w:cs="Times New Roman"/>
          <w:b/>
          <w:sz w:val="28"/>
          <w:szCs w:val="28"/>
          <w:lang w:val="uz-Cyrl-UZ"/>
        </w:rPr>
        <w:t>variant</w:t>
      </w:r>
    </w:p>
    <w:p w:rsidR="008062F6" w:rsidRDefault="008062F6" w:rsidP="008062F6">
      <w:pPr>
        <w:pStyle w:val="a3"/>
        <w:rPr>
          <w:lang w:val="uz-Cyrl-UZ"/>
        </w:rPr>
      </w:pPr>
    </w:p>
    <w:p w:rsidR="008062F6" w:rsidRPr="008062F6" w:rsidRDefault="008062F6" w:rsidP="008062F6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8062F6">
        <w:rPr>
          <w:rFonts w:ascii="Times New Roman" w:hAnsi="Times New Roman" w:cs="Times New Roman"/>
          <w:sz w:val="28"/>
          <w:szCs w:val="28"/>
          <w:lang w:val="uz-Cyrl-UZ"/>
        </w:rPr>
        <w:t xml:space="preserve">1.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Tipologik</w:t>
      </w:r>
      <w:r w:rsidRPr="008062F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tilshunoslik</w:t>
      </w:r>
    </w:p>
    <w:p w:rsidR="008062F6" w:rsidRPr="00646D2E" w:rsidRDefault="008062F6" w:rsidP="008062F6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646D2E">
        <w:rPr>
          <w:rFonts w:ascii="Times New Roman" w:hAnsi="Times New Roman" w:cs="Times New Roman"/>
          <w:sz w:val="28"/>
          <w:szCs w:val="28"/>
          <w:lang w:val="uz-Cyrl-UZ"/>
        </w:rPr>
        <w:t xml:space="preserve">2.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Agglyutinativ</w:t>
      </w:r>
      <w:r w:rsidRPr="00646D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tillarning</w:t>
      </w:r>
      <w:r w:rsidRPr="00646D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o‘ziga</w:t>
      </w:r>
      <w:r w:rsidRPr="00646D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xos</w:t>
      </w:r>
      <w:r w:rsidRPr="00646D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xususiyatlari</w:t>
      </w:r>
    </w:p>
    <w:p w:rsidR="008062F6" w:rsidRDefault="008062F6" w:rsidP="008062F6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646D2E">
        <w:rPr>
          <w:rFonts w:ascii="Times New Roman" w:hAnsi="Times New Roman" w:cs="Times New Roman"/>
          <w:sz w:val="28"/>
          <w:szCs w:val="28"/>
          <w:lang w:val="uz-Cyrl-UZ"/>
        </w:rPr>
        <w:t xml:space="preserve">3.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Qiyosiy</w:t>
      </w:r>
      <w:r w:rsidRPr="0069178E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tarixiy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metod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46D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8062F6" w:rsidRDefault="008062F6" w:rsidP="00646D2E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</w:p>
    <w:p w:rsidR="008062F6" w:rsidRPr="0069178E" w:rsidRDefault="008062F6" w:rsidP="00806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646D2E">
        <w:rPr>
          <w:rFonts w:ascii="Times New Roman" w:hAnsi="Times New Roman" w:cs="Times New Roman"/>
          <w:b/>
          <w:sz w:val="28"/>
          <w:szCs w:val="28"/>
          <w:lang w:val="uz-Cyrl-UZ"/>
        </w:rPr>
        <w:t>“</w:t>
      </w:r>
      <w:r w:rsidR="0069178E">
        <w:rPr>
          <w:rFonts w:ascii="Times New Roman" w:hAnsi="Times New Roman" w:cs="Times New Roman"/>
          <w:b/>
          <w:sz w:val="28"/>
          <w:szCs w:val="28"/>
          <w:lang w:val="uz-Cyrl-UZ"/>
        </w:rPr>
        <w:t>Qiyosiy</w:t>
      </w:r>
      <w:r w:rsidRPr="00646D2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b/>
          <w:sz w:val="28"/>
          <w:szCs w:val="28"/>
          <w:lang w:val="uz-Cyrl-UZ"/>
        </w:rPr>
        <w:t>tilshunoslik</w:t>
      </w:r>
      <w:r w:rsidRPr="00646D2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” </w:t>
      </w:r>
      <w:r w:rsidR="0069178E">
        <w:rPr>
          <w:rFonts w:ascii="Times New Roman" w:hAnsi="Times New Roman" w:cs="Times New Roman"/>
          <w:b/>
          <w:sz w:val="28"/>
          <w:szCs w:val="28"/>
          <w:lang w:val="uz-Cyrl-UZ"/>
        </w:rPr>
        <w:t>fanidan</w:t>
      </w:r>
      <w:r w:rsidRPr="00646D2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Pr="0069178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b/>
          <w:sz w:val="28"/>
          <w:szCs w:val="28"/>
          <w:lang w:val="uz-Cyrl-UZ"/>
        </w:rPr>
        <w:t>yakuniy</w:t>
      </w:r>
      <w:r w:rsidRPr="00646D2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b/>
          <w:sz w:val="28"/>
          <w:szCs w:val="28"/>
          <w:lang w:val="uz-Cyrl-UZ"/>
        </w:rPr>
        <w:t>nazorat</w:t>
      </w:r>
      <w:r w:rsidRPr="00646D2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b/>
          <w:sz w:val="28"/>
          <w:szCs w:val="28"/>
          <w:lang w:val="uz-Cyrl-UZ"/>
        </w:rPr>
        <w:t>savollari</w:t>
      </w:r>
      <w:r w:rsidRPr="00646D2E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</w:p>
    <w:p w:rsidR="008062F6" w:rsidRPr="0069178E" w:rsidRDefault="008062F6" w:rsidP="008062F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9178E">
        <w:rPr>
          <w:rFonts w:ascii="Times New Roman" w:hAnsi="Times New Roman" w:cs="Times New Roman"/>
          <w:b/>
          <w:sz w:val="28"/>
          <w:szCs w:val="28"/>
          <w:lang w:val="en-US"/>
        </w:rPr>
        <w:t>2-</w:t>
      </w:r>
      <w:r w:rsidR="0069178E">
        <w:rPr>
          <w:rFonts w:ascii="Times New Roman" w:hAnsi="Times New Roman" w:cs="Times New Roman"/>
          <w:b/>
          <w:sz w:val="28"/>
          <w:szCs w:val="28"/>
          <w:lang w:val="uz-Cyrl-UZ"/>
        </w:rPr>
        <w:t>variant</w:t>
      </w:r>
    </w:p>
    <w:p w:rsidR="008062F6" w:rsidRDefault="008062F6" w:rsidP="008062F6">
      <w:pPr>
        <w:pStyle w:val="a3"/>
        <w:rPr>
          <w:lang w:val="uz-Cyrl-UZ"/>
        </w:rPr>
      </w:pPr>
    </w:p>
    <w:p w:rsidR="008062F6" w:rsidRPr="008062F6" w:rsidRDefault="008062F6" w:rsidP="008062F6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8062F6">
        <w:rPr>
          <w:rFonts w:ascii="Times New Roman" w:hAnsi="Times New Roman" w:cs="Times New Roman"/>
          <w:sz w:val="28"/>
          <w:szCs w:val="28"/>
          <w:lang w:val="uz-Cyrl-UZ"/>
        </w:rPr>
        <w:t xml:space="preserve">1.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Tipologik</w:t>
      </w:r>
      <w:r w:rsidRPr="008062F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tilshunoslik</w:t>
      </w:r>
    </w:p>
    <w:p w:rsidR="008062F6" w:rsidRPr="00646D2E" w:rsidRDefault="008062F6" w:rsidP="008062F6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646D2E">
        <w:rPr>
          <w:rFonts w:ascii="Times New Roman" w:hAnsi="Times New Roman" w:cs="Times New Roman"/>
          <w:sz w:val="28"/>
          <w:szCs w:val="28"/>
          <w:lang w:val="uz-Cyrl-UZ"/>
        </w:rPr>
        <w:t xml:space="preserve">2.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Agglyutinativ</w:t>
      </w:r>
      <w:r w:rsidRPr="00646D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tillarning</w:t>
      </w:r>
      <w:r w:rsidRPr="00646D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o‘ziga</w:t>
      </w:r>
      <w:r w:rsidRPr="00646D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xos</w:t>
      </w:r>
      <w:r w:rsidRPr="00646D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xususiyatlari</w:t>
      </w:r>
    </w:p>
    <w:p w:rsidR="008062F6" w:rsidRDefault="008062F6" w:rsidP="008062F6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 w:rsidRPr="00646D2E">
        <w:rPr>
          <w:rFonts w:ascii="Times New Roman" w:hAnsi="Times New Roman" w:cs="Times New Roman"/>
          <w:sz w:val="28"/>
          <w:szCs w:val="28"/>
          <w:lang w:val="uz-Cyrl-UZ"/>
        </w:rPr>
        <w:t xml:space="preserve">3.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Qiyosiy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tarixiy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69178E">
        <w:rPr>
          <w:rFonts w:ascii="Times New Roman" w:hAnsi="Times New Roman" w:cs="Times New Roman"/>
          <w:sz w:val="28"/>
          <w:szCs w:val="28"/>
          <w:lang w:val="uz-Cyrl-UZ"/>
        </w:rPr>
        <w:t>metod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646D2E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8062F6" w:rsidRDefault="008062F6" w:rsidP="00646D2E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46D2E" w:rsidRDefault="00646D2E" w:rsidP="00646D2E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</w:p>
    <w:p w:rsidR="00646D2E" w:rsidRPr="00646D2E" w:rsidRDefault="008062F6" w:rsidP="00646D2E">
      <w:pPr>
        <w:pStyle w:val="a3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</w:t>
      </w:r>
      <w:r w:rsidR="00581F8B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 </w:t>
      </w:r>
      <w:bookmarkEnd w:id="0"/>
    </w:p>
    <w:sectPr w:rsidR="00646D2E" w:rsidRPr="00646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22EE0"/>
    <w:multiLevelType w:val="hybridMultilevel"/>
    <w:tmpl w:val="C8CA9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7E"/>
    <w:rsid w:val="00581F8B"/>
    <w:rsid w:val="00646D2E"/>
    <w:rsid w:val="0069178E"/>
    <w:rsid w:val="008062F6"/>
    <w:rsid w:val="00BC477E"/>
    <w:rsid w:val="00C2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89BEC-0E32-48DE-AD59-7684544B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6D2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46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944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2016-01-31T16:50:00Z</dcterms:created>
  <dcterms:modified xsi:type="dcterms:W3CDTF">2025-02-18T06:09:00Z</dcterms:modified>
</cp:coreProperties>
</file>