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E33" w:rsidRPr="00B14E33" w:rsidRDefault="00B14E33" w:rsidP="00B14E33">
      <w:pPr>
        <w:pStyle w:val="a6"/>
        <w:tabs>
          <w:tab w:val="left" w:pos="9355"/>
        </w:tabs>
        <w:spacing w:after="0" w:line="240" w:lineRule="auto"/>
        <w:ind w:left="0" w:firstLine="567"/>
        <w:jc w:val="center"/>
        <w:rPr>
          <w:rFonts w:cs="Times New Roman"/>
          <w:b/>
          <w:bCs/>
          <w:sz w:val="24"/>
          <w:szCs w:val="24"/>
          <w:lang w:val="sv-FI"/>
        </w:rPr>
      </w:pPr>
      <w:r w:rsidRPr="00B14E33">
        <w:rPr>
          <w:b/>
          <w:lang w:val="en-US"/>
        </w:rPr>
        <w:t xml:space="preserve">Fan </w:t>
      </w:r>
      <w:proofErr w:type="spellStart"/>
      <w:r w:rsidRPr="00B14E33">
        <w:rPr>
          <w:b/>
          <w:lang w:val="en-US"/>
        </w:rPr>
        <w:t>haqida</w:t>
      </w:r>
      <w:proofErr w:type="spellEnd"/>
      <w:r w:rsidRPr="00B14E33">
        <w:rPr>
          <w:b/>
          <w:lang w:val="en-US"/>
        </w:rPr>
        <w:t xml:space="preserve"> </w:t>
      </w:r>
      <w:proofErr w:type="spellStart"/>
      <w:r w:rsidRPr="00B14E33">
        <w:rPr>
          <w:b/>
          <w:lang w:val="en-US"/>
        </w:rPr>
        <w:t>ma’lumot</w:t>
      </w:r>
      <w:proofErr w:type="spellEnd"/>
      <w:r w:rsidRPr="00B14E33">
        <w:rPr>
          <w:b/>
          <w:lang w:val="en-US"/>
        </w:rPr>
        <w:t xml:space="preserve"> </w:t>
      </w:r>
      <w:r w:rsidRPr="00B14E33">
        <w:rPr>
          <w:b/>
          <w:lang w:val="en-US"/>
        </w:rPr>
        <w:br/>
      </w:r>
      <w:r w:rsidRPr="00B14E33">
        <w:rPr>
          <w:b/>
          <w:lang w:val="en-US"/>
        </w:rPr>
        <w:br/>
      </w:r>
      <w:bookmarkStart w:id="0" w:name="_GoBack"/>
      <w:bookmarkEnd w:id="0"/>
    </w:p>
    <w:p w:rsidR="00B14E33" w:rsidRDefault="00B14E33" w:rsidP="00B14E33">
      <w:pPr>
        <w:pStyle w:val="a6"/>
        <w:tabs>
          <w:tab w:val="left" w:pos="9355"/>
        </w:tabs>
        <w:spacing w:after="0" w:line="240" w:lineRule="auto"/>
        <w:ind w:left="0" w:firstLine="567"/>
        <w:jc w:val="both"/>
        <w:rPr>
          <w:rFonts w:cs="Times New Roman"/>
          <w:sz w:val="24"/>
          <w:szCs w:val="24"/>
          <w:lang w:val="sv-FI"/>
        </w:rPr>
      </w:pPr>
      <w:r>
        <w:rPr>
          <w:rFonts w:cs="Times New Roman"/>
          <w:bCs/>
          <w:sz w:val="24"/>
          <w:szCs w:val="24"/>
          <w:lang w:val="uz-Cyrl-UZ"/>
        </w:rPr>
        <w:t>Qiyosiy tilshunoslikning</w:t>
      </w:r>
      <w:r>
        <w:rPr>
          <w:rFonts w:cs="Times New Roman"/>
          <w:bCs/>
          <w:sz w:val="24"/>
          <w:szCs w:val="24"/>
          <w:lang w:val="sv-FI"/>
        </w:rPr>
        <w:t xml:space="preserve"> va t</w:t>
      </w:r>
      <w:r>
        <w:rPr>
          <w:rFonts w:cs="Times New Roman"/>
          <w:bCs/>
          <w:sz w:val="24"/>
          <w:szCs w:val="24"/>
          <w:lang w:val="uz-Cyrl-UZ"/>
        </w:rPr>
        <w:t>arjima lingvistikasining</w:t>
      </w:r>
      <w:r>
        <w:rPr>
          <w:rFonts w:cs="Times New Roman"/>
          <w:bCs/>
          <w:sz w:val="24"/>
          <w:szCs w:val="24"/>
          <w:lang w:val="sv-FI"/>
        </w:rPr>
        <w:t xml:space="preserve"> </w:t>
      </w:r>
      <w:r>
        <w:rPr>
          <w:rFonts w:cs="Times New Roman"/>
          <w:b/>
          <w:i/>
          <w:sz w:val="24"/>
          <w:szCs w:val="24"/>
          <w:lang w:val="uz-Cyrl-UZ"/>
        </w:rPr>
        <w:t>predmeti</w:t>
      </w:r>
      <w:r>
        <w:rPr>
          <w:rFonts w:cs="Times New Roman"/>
          <w:sz w:val="24"/>
          <w:szCs w:val="24"/>
          <w:lang w:val="uz-Cyrl-UZ"/>
        </w:rPr>
        <w:t xml:space="preserve"> ikki </w:t>
      </w:r>
      <w:r>
        <w:rPr>
          <w:rFonts w:cs="Times New Roman"/>
          <w:sz w:val="24"/>
          <w:szCs w:val="24"/>
          <w:lang w:val="sv-FI"/>
        </w:rPr>
        <w:t xml:space="preserve">yoki bir necha </w:t>
      </w:r>
      <w:r>
        <w:rPr>
          <w:rFonts w:cs="Times New Roman"/>
          <w:sz w:val="24"/>
          <w:szCs w:val="24"/>
          <w:lang w:val="uz-Cyrl-UZ"/>
        </w:rPr>
        <w:t xml:space="preserve"> </w:t>
      </w:r>
      <w:r>
        <w:rPr>
          <w:rStyle w:val="1"/>
          <w:rFonts w:cs="Times New Roman"/>
          <w:b w:val="0"/>
          <w:lang w:val="uz-Cyrl-UZ"/>
        </w:rPr>
        <w:t xml:space="preserve">qarindosh va qarindosh bo‘lmagan </w:t>
      </w:r>
      <w:r>
        <w:rPr>
          <w:rStyle w:val="1"/>
          <w:rFonts w:cs="Times New Roman"/>
          <w:b w:val="0"/>
          <w:lang w:val="sv-FI"/>
        </w:rPr>
        <w:t xml:space="preserve">tillardagi </w:t>
      </w:r>
      <w:r>
        <w:rPr>
          <w:rFonts w:cs="Times New Roman"/>
          <w:sz w:val="24"/>
          <w:szCs w:val="24"/>
          <w:lang w:val="uz-Cyrl-UZ"/>
        </w:rPr>
        <w:t>lisoniy-uslubiy hodisalarini qiyoslash</w:t>
      </w:r>
      <w:r>
        <w:rPr>
          <w:rFonts w:cs="Times New Roman"/>
          <w:sz w:val="24"/>
          <w:szCs w:val="24"/>
          <w:lang w:val="sv-FI"/>
        </w:rPr>
        <w:t xml:space="preserve">, </w:t>
      </w:r>
      <w:r>
        <w:rPr>
          <w:sz w:val="24"/>
          <w:szCs w:val="24"/>
          <w:lang w:val="uz-Cyrl-UZ"/>
        </w:rPr>
        <w:t>chog‘ishtirish</w:t>
      </w:r>
      <w:r>
        <w:rPr>
          <w:rFonts w:cs="Times New Roman"/>
          <w:sz w:val="24"/>
          <w:szCs w:val="24"/>
          <w:lang w:val="uz-Cyrl-UZ"/>
        </w:rPr>
        <w:t xml:space="preserve"> orqali </w:t>
      </w:r>
      <w:r>
        <w:rPr>
          <w:rFonts w:cs="Times New Roman"/>
          <w:sz w:val="24"/>
          <w:szCs w:val="24"/>
          <w:lang w:val="sv-FI"/>
        </w:rPr>
        <w:t xml:space="preserve">ularning umumiy va farqli jihatlarini o‘rganishdir. Shuningdek, </w:t>
      </w:r>
      <w:r>
        <w:rPr>
          <w:rFonts w:cs="Times New Roman"/>
          <w:bCs/>
          <w:sz w:val="24"/>
          <w:szCs w:val="24"/>
          <w:lang w:val="uz-Cyrl-UZ"/>
        </w:rPr>
        <w:t>qiyosiy tilshunoslik</w:t>
      </w:r>
      <w:r>
        <w:rPr>
          <w:rFonts w:cs="Times New Roman"/>
          <w:bCs/>
          <w:sz w:val="24"/>
          <w:szCs w:val="24"/>
          <w:lang w:val="sv-FI"/>
        </w:rPr>
        <w:t xml:space="preserve"> va t</w:t>
      </w:r>
      <w:r>
        <w:rPr>
          <w:rFonts w:cs="Times New Roman"/>
          <w:bCs/>
          <w:sz w:val="24"/>
          <w:szCs w:val="24"/>
          <w:lang w:val="uz-Cyrl-UZ"/>
        </w:rPr>
        <w:t>arjima</w:t>
      </w:r>
      <w:r>
        <w:rPr>
          <w:rFonts w:cs="Times New Roman"/>
          <w:bCs/>
          <w:sz w:val="24"/>
          <w:szCs w:val="24"/>
          <w:lang w:val="sv-FI"/>
        </w:rPr>
        <w:t xml:space="preserve">shunoslik o‘zaro aloqasini belgilash, </w:t>
      </w:r>
      <w:r>
        <w:rPr>
          <w:rFonts w:cs="Times New Roman"/>
          <w:sz w:val="24"/>
          <w:szCs w:val="24"/>
          <w:lang w:val="uz-Cyrl-UZ"/>
        </w:rPr>
        <w:t>bir tilda yaratilgan nutqiy ifodani, uning shakl va mazmun birligini saqlagan holda o‘zga tildagi muqobil lisoniy vositalar yordamida qayta yaratishning yo‘l va imkoniyatlarini qidirib topish va shu asosda tarjima amaliyotining sifat o‘zgarishiga olib keladigan nazariy umumlashmalar yaratishdir.</w:t>
      </w:r>
      <w:r>
        <w:rPr>
          <w:rFonts w:cs="Times New Roman"/>
          <w:sz w:val="24"/>
          <w:szCs w:val="24"/>
          <w:lang w:val="sv-FI"/>
        </w:rPr>
        <w:t xml:space="preserve"> </w:t>
      </w:r>
    </w:p>
    <w:p w:rsidR="00B14E33" w:rsidRDefault="00B14E33" w:rsidP="00B14E33">
      <w:pPr>
        <w:pStyle w:val="a6"/>
        <w:tabs>
          <w:tab w:val="left" w:pos="9355"/>
        </w:tabs>
        <w:spacing w:after="0" w:line="240" w:lineRule="auto"/>
        <w:ind w:left="0" w:firstLine="567"/>
        <w:jc w:val="both"/>
        <w:rPr>
          <w:rFonts w:cs="Times New Roman"/>
          <w:sz w:val="24"/>
          <w:szCs w:val="24"/>
          <w:lang w:val="uz-Cyrl-UZ"/>
        </w:rPr>
      </w:pPr>
      <w:r>
        <w:rPr>
          <w:rFonts w:cs="Times New Roman"/>
          <w:bCs/>
          <w:sz w:val="24"/>
          <w:szCs w:val="24"/>
          <w:lang w:val="uz-Cyrl-UZ"/>
        </w:rPr>
        <w:t>Qiyosiy tilshunoslikning</w:t>
      </w:r>
      <w:r>
        <w:rPr>
          <w:rFonts w:cs="Times New Roman"/>
          <w:bCs/>
          <w:sz w:val="24"/>
          <w:szCs w:val="24"/>
          <w:lang w:val="sv-FI"/>
        </w:rPr>
        <w:t xml:space="preserve"> va t</w:t>
      </w:r>
      <w:r>
        <w:rPr>
          <w:rFonts w:cs="Times New Roman"/>
          <w:bCs/>
          <w:sz w:val="24"/>
          <w:szCs w:val="24"/>
          <w:lang w:val="uz-Cyrl-UZ"/>
        </w:rPr>
        <w:t>arjima lingvistikasining</w:t>
      </w:r>
      <w:r>
        <w:rPr>
          <w:rFonts w:cs="Times New Roman"/>
          <w:bCs/>
          <w:sz w:val="24"/>
          <w:szCs w:val="24"/>
          <w:lang w:val="sv-FI"/>
        </w:rPr>
        <w:t xml:space="preserve"> </w:t>
      </w:r>
      <w:r>
        <w:rPr>
          <w:rFonts w:cs="Times New Roman"/>
          <w:b/>
          <w:i/>
          <w:sz w:val="24"/>
          <w:szCs w:val="24"/>
          <w:lang w:val="uz-Cyrl-UZ"/>
        </w:rPr>
        <w:t>obyekti</w:t>
      </w:r>
      <w:r>
        <w:rPr>
          <w:rFonts w:cs="Times New Roman"/>
          <w:sz w:val="24"/>
          <w:szCs w:val="24"/>
          <w:lang w:val="uz-Cyrl-UZ"/>
        </w:rPr>
        <w:t xml:space="preserve"> turli til sistemalari va nutqiy asarlardir. Asl nusxadagi matn asosida o‘zga tilda boshqa bir nutqiy asar (tarjima matni) yaratiladi. Demak, </w:t>
      </w:r>
      <w:r>
        <w:rPr>
          <w:rFonts w:cs="Times New Roman"/>
          <w:bCs/>
          <w:sz w:val="24"/>
          <w:szCs w:val="24"/>
          <w:lang w:val="uz-Cyrl-UZ"/>
        </w:rPr>
        <w:t xml:space="preserve">qiyosiy tilshunoslik turli til oilasiga mansub lisoniy materiallar, </w:t>
      </w:r>
      <w:r>
        <w:rPr>
          <w:rFonts w:cs="Times New Roman"/>
          <w:sz w:val="24"/>
          <w:szCs w:val="24"/>
          <w:lang w:val="uz-Cyrl-UZ"/>
        </w:rPr>
        <w:t xml:space="preserve">tarjima lingvistikasi esa bir tilga mansub bo‘lgan til vositalari yordamida yaratilgan matnni tarjima tili qonuniyatlari asosida yangi bir matnni yaratish nazariyalari bilan shug‘ullanadi. </w:t>
      </w:r>
    </w:p>
    <w:p w:rsidR="00B14E33" w:rsidRDefault="00B14E33" w:rsidP="00B14E33">
      <w:pPr>
        <w:pStyle w:val="2"/>
        <w:ind w:firstLine="567"/>
        <w:jc w:val="both"/>
        <w:rPr>
          <w:rFonts w:ascii="Times New Roman" w:hAnsi="Times New Roman"/>
          <w:bCs/>
          <w:sz w:val="24"/>
          <w:szCs w:val="24"/>
          <w:lang w:val="uz-Cyrl-UZ"/>
        </w:rPr>
      </w:pPr>
      <w:r>
        <w:rPr>
          <w:rFonts w:ascii="Times New Roman" w:hAnsi="Times New Roman"/>
          <w:bCs/>
          <w:sz w:val="24"/>
          <w:szCs w:val="24"/>
          <w:lang w:val="uz-Cyrl-UZ"/>
        </w:rPr>
        <w:t xml:space="preserve">Qiyosiy tilshunoslikning </w:t>
      </w:r>
      <w:r>
        <w:rPr>
          <w:rFonts w:ascii="Times New Roman" w:hAnsi="Times New Roman"/>
          <w:b/>
          <w:i/>
          <w:sz w:val="24"/>
          <w:szCs w:val="24"/>
          <w:lang w:val="uz-Cyrl-UZ"/>
        </w:rPr>
        <w:t>maqsadi</w:t>
      </w:r>
      <w:r>
        <w:rPr>
          <w:rFonts w:ascii="Times New Roman" w:hAnsi="Times New Roman"/>
          <w:bCs/>
          <w:sz w:val="24"/>
          <w:szCs w:val="24"/>
          <w:lang w:val="sv-FI"/>
        </w:rPr>
        <w:t xml:space="preserve"> </w:t>
      </w:r>
      <w:r>
        <w:rPr>
          <w:rFonts w:ascii="Times New Roman" w:hAnsi="Times New Roman"/>
          <w:sz w:val="24"/>
          <w:szCs w:val="24"/>
          <w:lang w:val="uz-Cyrl-UZ"/>
        </w:rPr>
        <w:t xml:space="preserve">qarindosh va qarindosh bo‘lmagan tillarni sinxron va diaxron kontekstda tasvirlash; qiyosga olingan tillarning struktur-tipologik xususiyatlarini aniqlash; </w:t>
      </w:r>
      <w:r>
        <w:rPr>
          <w:rStyle w:val="1"/>
          <w:rFonts w:ascii="Times New Roman" w:hAnsi="Times New Roman"/>
          <w:b w:val="0"/>
          <w:lang w:val="uz-Cyrl-UZ"/>
        </w:rPr>
        <w:t xml:space="preserve"> tillarning genetik-tipologik xarakteristikasini amalga oshirishdan iborat. T</w:t>
      </w:r>
      <w:r>
        <w:rPr>
          <w:rFonts w:ascii="Times New Roman" w:hAnsi="Times New Roman"/>
          <w:bCs/>
          <w:sz w:val="24"/>
          <w:szCs w:val="24"/>
          <w:lang w:val="uz-Cyrl-UZ"/>
        </w:rPr>
        <w:t>arjima lingvistikasining</w:t>
      </w:r>
      <w:r>
        <w:rPr>
          <w:rFonts w:ascii="Times New Roman" w:hAnsi="Times New Roman"/>
          <w:bCs/>
          <w:sz w:val="24"/>
          <w:szCs w:val="24"/>
          <w:lang w:val="sv-FI"/>
        </w:rPr>
        <w:t xml:space="preserve"> </w:t>
      </w:r>
      <w:r>
        <w:rPr>
          <w:rFonts w:ascii="Times New Roman" w:hAnsi="Times New Roman"/>
          <w:sz w:val="24"/>
          <w:szCs w:val="24"/>
          <w:lang w:val="uz-Cyrl-UZ"/>
        </w:rPr>
        <w:t xml:space="preserve">  </w:t>
      </w:r>
      <w:r>
        <w:rPr>
          <w:rFonts w:ascii="Times New Roman" w:hAnsi="Times New Roman"/>
          <w:b/>
          <w:i/>
          <w:sz w:val="24"/>
          <w:szCs w:val="24"/>
          <w:lang w:val="uz-Cyrl-UZ"/>
        </w:rPr>
        <w:t>maqsadi</w:t>
      </w:r>
      <w:r>
        <w:rPr>
          <w:rFonts w:ascii="Times New Roman" w:hAnsi="Times New Roman"/>
          <w:sz w:val="24"/>
          <w:szCs w:val="24"/>
          <w:lang w:val="uz-Cyrl-UZ"/>
        </w:rPr>
        <w:t xml:space="preserve">  u yoki bu chet til lisoniy vositalari yordamida yaratilgan matnni ona tili materiali asosida qayta yaratish nazariyalarini takomillashtirishdan iboratdir. </w:t>
      </w:r>
      <w:r>
        <w:rPr>
          <w:rFonts w:ascii="Times New Roman" w:hAnsi="Times New Roman"/>
          <w:bCs/>
          <w:sz w:val="24"/>
          <w:szCs w:val="24"/>
          <w:lang w:val="uz-Cyrl-UZ"/>
        </w:rPr>
        <w:t xml:space="preserve">Qiyosiy tilshunoslik va </w:t>
      </w:r>
      <w:r>
        <w:rPr>
          <w:rStyle w:val="1"/>
          <w:rFonts w:ascii="Times New Roman" w:hAnsi="Times New Roman"/>
          <w:b w:val="0"/>
          <w:lang w:val="uz-Cyrl-UZ"/>
        </w:rPr>
        <w:t>t</w:t>
      </w:r>
      <w:r>
        <w:rPr>
          <w:rFonts w:ascii="Times New Roman" w:hAnsi="Times New Roman"/>
          <w:bCs/>
          <w:sz w:val="24"/>
          <w:szCs w:val="24"/>
          <w:lang w:val="uz-Cyrl-UZ"/>
        </w:rPr>
        <w:t xml:space="preserve">arjima lingvistikasi ana shu ikki maqsadni o‘zida birlashtiradi. </w:t>
      </w:r>
    </w:p>
    <w:p w:rsidR="00B14E33" w:rsidRDefault="00B14E33" w:rsidP="00B14E33">
      <w:pPr>
        <w:pStyle w:val="2"/>
        <w:ind w:firstLine="567"/>
        <w:jc w:val="both"/>
        <w:rPr>
          <w:rFonts w:ascii="Times New Roman" w:hAnsi="Times New Roman"/>
          <w:sz w:val="24"/>
          <w:szCs w:val="24"/>
          <w:lang w:val="uz-Cyrl-UZ"/>
        </w:rPr>
      </w:pPr>
      <w:r>
        <w:rPr>
          <w:rFonts w:ascii="Times New Roman" w:hAnsi="Times New Roman"/>
          <w:bCs/>
          <w:sz w:val="24"/>
          <w:szCs w:val="24"/>
          <w:lang w:val="uz-Cyrl-UZ"/>
        </w:rPr>
        <w:t>Qiyosiy tilshunoslikning</w:t>
      </w:r>
      <w:r>
        <w:rPr>
          <w:rFonts w:ascii="Times New Roman" w:hAnsi="Times New Roman"/>
          <w:bCs/>
          <w:sz w:val="24"/>
          <w:szCs w:val="24"/>
          <w:lang w:val="sv-FI"/>
        </w:rPr>
        <w:t xml:space="preserve"> va 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vazifasi</w:t>
      </w:r>
      <w:r>
        <w:rPr>
          <w:rFonts w:ascii="Times New Roman" w:hAnsi="Times New Roman"/>
          <w:sz w:val="24"/>
          <w:szCs w:val="24"/>
          <w:lang w:val="uz-Cyrl-UZ"/>
        </w:rPr>
        <w:t xml:space="preserve"> </w:t>
      </w:r>
      <w:r>
        <w:rPr>
          <w:rStyle w:val="1"/>
          <w:rFonts w:ascii="Times New Roman" w:hAnsi="Times New Roman"/>
          <w:b w:val="0"/>
          <w:lang w:val="uz-Cyrl-UZ"/>
        </w:rPr>
        <w:t xml:space="preserve">qarindosh va qarindosh bo‘lmagan </w:t>
      </w:r>
      <w:r>
        <w:rPr>
          <w:rStyle w:val="1"/>
          <w:rFonts w:ascii="Times New Roman" w:hAnsi="Times New Roman"/>
          <w:b w:val="0"/>
          <w:lang w:val="sv-FI"/>
        </w:rPr>
        <w:t xml:space="preserve">tillardagi </w:t>
      </w:r>
      <w:r>
        <w:rPr>
          <w:rFonts w:ascii="Times New Roman" w:hAnsi="Times New Roman"/>
          <w:sz w:val="24"/>
          <w:szCs w:val="24"/>
          <w:lang w:val="uz-Cyrl-UZ"/>
        </w:rPr>
        <w:t xml:space="preserve">leksik, grammatik, sintaktik va stilistik hodisalari o‘rtasidagi o‘xshash hamda farqlarni aniqlash; bu umumiy xususiyat va tafovutlarni hisobga olgan holda asl nusxaning shakl va mazmun birligini ona tili vositalari yordamida qayta yaratishdagi tarjimaviy muammolarni hal qilishdan iboratdir. </w:t>
      </w:r>
    </w:p>
    <w:p w:rsidR="00B14E33" w:rsidRDefault="00B14E33" w:rsidP="00B14E33">
      <w:pPr>
        <w:pStyle w:val="a6"/>
        <w:tabs>
          <w:tab w:val="left" w:pos="9355"/>
        </w:tabs>
        <w:spacing w:after="0" w:line="240" w:lineRule="auto"/>
        <w:ind w:left="0" w:firstLine="567"/>
        <w:jc w:val="both"/>
        <w:rPr>
          <w:rStyle w:val="1"/>
          <w:rFonts w:ascii="Times New Roman" w:hAnsi="Times New Roman" w:cs="Times New Roman"/>
          <w:b w:val="0"/>
          <w:lang w:val="uz-Cyrl-UZ"/>
        </w:rPr>
      </w:pPr>
      <w:r>
        <w:rPr>
          <w:rFonts w:cs="Times New Roman"/>
          <w:sz w:val="24"/>
          <w:szCs w:val="24"/>
          <w:lang w:val="uz-Cyrl-UZ"/>
        </w:rPr>
        <w:t xml:space="preserve">Qiyosiy tilshunoslik </w:t>
      </w:r>
      <w:r>
        <w:rPr>
          <w:rStyle w:val="1"/>
          <w:rFonts w:cs="Times New Roman"/>
          <w:b w:val="0"/>
          <w:lang w:val="uz-Cyrl-UZ"/>
        </w:rPr>
        <w:t>– qarindosh va qarindosh bo‘lmagan tillar sistemalarini  diaxronik va sinxronik nuqta</w:t>
      </w:r>
      <w:r>
        <w:rPr>
          <w:rStyle w:val="1"/>
          <w:rFonts w:cs="Times New Roman"/>
          <w:b w:val="0"/>
          <w:lang w:val="sv-FI"/>
        </w:rPr>
        <w:t>y</w:t>
      </w:r>
      <w:r>
        <w:rPr>
          <w:rStyle w:val="1"/>
          <w:rFonts w:cs="Times New Roman"/>
          <w:b w:val="0"/>
          <w:lang w:val="uz-Cyrl-UZ"/>
        </w:rPr>
        <w:t xml:space="preserve">i nazardan o‘rganishdir. </w:t>
      </w:r>
      <w:r>
        <w:rPr>
          <w:rFonts w:cs="Times New Roman"/>
          <w:sz w:val="24"/>
          <w:szCs w:val="24"/>
          <w:lang w:val="uz-Cyrl-UZ"/>
        </w:rPr>
        <w:t xml:space="preserve">Qiyosiy tilshunoslik deganda </w:t>
      </w:r>
      <w:r>
        <w:rPr>
          <w:rStyle w:val="1"/>
          <w:rFonts w:cs="Times New Roman"/>
          <w:b w:val="0"/>
          <w:lang w:val="uz-Cyrl-UZ"/>
        </w:rPr>
        <w:t xml:space="preserve">a) qiyosiy-tarixiy tilshunoslik; b) tipologik tilshunoslik; v) chog‘ishtirma (kontrastiv) tilshunoslik tushuniladi.  </w:t>
      </w:r>
    </w:p>
    <w:p w:rsidR="00B14E33" w:rsidRDefault="00B14E33" w:rsidP="00B14E33">
      <w:pPr>
        <w:pStyle w:val="a4"/>
        <w:ind w:firstLine="708"/>
        <w:jc w:val="both"/>
        <w:rPr>
          <w:rStyle w:val="1"/>
          <w:rFonts w:ascii="Times New Roman" w:hAnsi="Times New Roman" w:cs="Times New Roman"/>
          <w:b w:val="0"/>
          <w:lang w:val="uz-Cyrl-UZ"/>
        </w:rPr>
      </w:pPr>
      <w:r>
        <w:rPr>
          <w:rFonts w:ascii="Times New Roman" w:hAnsi="Times New Roman" w:cs="Times New Roman"/>
          <w:sz w:val="24"/>
          <w:szCs w:val="24"/>
          <w:lang w:val="uz-Cyrl-UZ"/>
        </w:rPr>
        <w:t>Qiyosiy-tarixiy tilshunoslikning obyekti qarindosh</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hisoblanadi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Maqsadi</w:t>
      </w:r>
      <w:proofErr w:type="spellEnd"/>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qarindosh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tillar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evolyutsiyasini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sinxron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diaxron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kontekstda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tasvirlash</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uz-Cyrl-UZ"/>
        </w:rPr>
        <w:t>o‘</w:t>
      </w:r>
      <w:proofErr w:type="gramEnd"/>
      <w:r>
        <w:rPr>
          <w:rFonts w:ascii="Times New Roman" w:hAnsi="Times New Roman" w:cs="Times New Roman"/>
          <w:sz w:val="24"/>
          <w:szCs w:val="24"/>
          <w:lang w:val="uz-Cyrl-UZ"/>
        </w:rPr>
        <w:t>zaro qarindoshlik munosabatidagi tillar</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ular</w:t>
      </w:r>
      <w:proofErr w:type="spellEnd"/>
      <w:r>
        <w:rPr>
          <w:rFonts w:ascii="Times New Roman" w:hAnsi="Times New Roman" w:cs="Times New Roman"/>
          <w:sz w:val="24"/>
          <w:szCs w:val="24"/>
          <w:lang w:val="uz-Cyrl-UZ"/>
        </w:rPr>
        <w:t>ning</w:t>
      </w:r>
      <w:r>
        <w:rPr>
          <w:rFonts w:ascii="Times New Roman" w:hAnsi="Times New Roman" w:cs="Times New Roman"/>
          <w:sz w:val="24"/>
          <w:szCs w:val="24"/>
          <w:lang w:val="en-US"/>
        </w:rPr>
        <w:t xml:space="preserve"> </w:t>
      </w:r>
      <w:r>
        <w:rPr>
          <w:rFonts w:ascii="Times New Roman" w:hAnsi="Times New Roman" w:cs="Times New Roman"/>
          <w:sz w:val="24"/>
          <w:szCs w:val="24"/>
          <w:lang w:val="uz-Cyrl-UZ"/>
        </w:rPr>
        <w:t>birliklari</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orasidagi</w:t>
      </w:r>
      <w:proofErr w:type="spellEnd"/>
      <w:r>
        <w:rPr>
          <w:rFonts w:ascii="Times New Roman" w:hAnsi="Times New Roman" w:cs="Times New Roman"/>
          <w:sz w:val="24"/>
          <w:szCs w:val="24"/>
          <w:lang w:val="en-US"/>
        </w:rPr>
        <w:t xml:space="preserve"> </w:t>
      </w:r>
      <w:proofErr w:type="spellStart"/>
      <w:r>
        <w:rPr>
          <w:rStyle w:val="1"/>
          <w:rFonts w:ascii="Times New Roman" w:hAnsi="Times New Roman" w:cs="Times New Roman"/>
          <w:b w:val="0"/>
          <w:lang w:val="en-US"/>
        </w:rPr>
        <w:t>geneti</w:t>
      </w:r>
      <w:proofErr w:type="spellEnd"/>
      <w:r>
        <w:rPr>
          <w:rStyle w:val="1"/>
          <w:rFonts w:ascii="Times New Roman" w:hAnsi="Times New Roman" w:cs="Times New Roman"/>
          <w:b w:val="0"/>
          <w:lang w:val="uz-Cyrl-UZ"/>
        </w:rPr>
        <w:t xml:space="preserve">k va </w:t>
      </w:r>
      <w:proofErr w:type="spellStart"/>
      <w:r>
        <w:rPr>
          <w:rStyle w:val="1"/>
          <w:rFonts w:ascii="Times New Roman" w:hAnsi="Times New Roman" w:cs="Times New Roman"/>
          <w:b w:val="0"/>
          <w:lang w:val="en-US"/>
        </w:rPr>
        <w:t>gipoteti</w:t>
      </w:r>
      <w:proofErr w:type="spellEnd"/>
      <w:r>
        <w:rPr>
          <w:rStyle w:val="1"/>
          <w:rFonts w:ascii="Times New Roman" w:hAnsi="Times New Roman" w:cs="Times New Roman"/>
          <w:b w:val="0"/>
          <w:lang w:val="uz-Cyrl-UZ"/>
        </w:rPr>
        <w:t xml:space="preserve">k mosliklar va qonuniyatlar </w:t>
      </w:r>
      <w:r>
        <w:rPr>
          <w:rStyle w:val="1"/>
          <w:rFonts w:ascii="Times New Roman" w:hAnsi="Times New Roman" w:cs="Times New Roman"/>
          <w:b w:val="0"/>
          <w:lang w:val="en-US"/>
        </w:rPr>
        <w:t>(</w:t>
      </w:r>
      <w:proofErr w:type="spellStart"/>
      <w:r>
        <w:rPr>
          <w:rStyle w:val="1"/>
          <w:rFonts w:ascii="Times New Roman" w:hAnsi="Times New Roman" w:cs="Times New Roman"/>
          <w:b w:val="0"/>
          <w:lang w:val="en-US"/>
        </w:rPr>
        <w:t>foneti</w:t>
      </w:r>
      <w:proofErr w:type="spellEnd"/>
      <w:r>
        <w:rPr>
          <w:rStyle w:val="1"/>
          <w:rFonts w:ascii="Times New Roman" w:hAnsi="Times New Roman" w:cs="Times New Roman"/>
          <w:b w:val="0"/>
          <w:lang w:val="uz-Cyrl-UZ"/>
        </w:rPr>
        <w:t>k</w:t>
      </w:r>
      <w:r>
        <w:rPr>
          <w:rStyle w:val="1"/>
          <w:rFonts w:ascii="Times New Roman" w:hAnsi="Times New Roman" w:cs="Times New Roman"/>
          <w:b w:val="0"/>
          <w:lang w:val="en-US"/>
        </w:rPr>
        <w:t xml:space="preserve">, </w:t>
      </w:r>
      <w:proofErr w:type="spellStart"/>
      <w:r>
        <w:rPr>
          <w:rStyle w:val="1"/>
          <w:rFonts w:ascii="Times New Roman" w:hAnsi="Times New Roman" w:cs="Times New Roman"/>
          <w:b w:val="0"/>
          <w:lang w:val="en-US"/>
        </w:rPr>
        <w:t>leksik-semanti</w:t>
      </w:r>
      <w:proofErr w:type="spellEnd"/>
      <w:r>
        <w:rPr>
          <w:rStyle w:val="1"/>
          <w:rFonts w:ascii="Times New Roman" w:hAnsi="Times New Roman" w:cs="Times New Roman"/>
          <w:b w:val="0"/>
          <w:lang w:val="uz-Cyrl-UZ"/>
        </w:rPr>
        <w:t>k</w:t>
      </w:r>
      <w:r>
        <w:rPr>
          <w:rStyle w:val="1"/>
          <w:rFonts w:ascii="Times New Roman" w:hAnsi="Times New Roman" w:cs="Times New Roman"/>
          <w:b w:val="0"/>
          <w:lang w:val="en-US"/>
        </w:rPr>
        <w:t xml:space="preserve">, </w:t>
      </w:r>
      <w:proofErr w:type="spellStart"/>
      <w:r>
        <w:rPr>
          <w:rStyle w:val="1"/>
          <w:rFonts w:ascii="Times New Roman" w:hAnsi="Times New Roman" w:cs="Times New Roman"/>
          <w:b w:val="0"/>
          <w:lang w:val="en-US"/>
        </w:rPr>
        <w:t>grammati</w:t>
      </w:r>
      <w:proofErr w:type="spellEnd"/>
      <w:r>
        <w:rPr>
          <w:rStyle w:val="1"/>
          <w:rFonts w:ascii="Times New Roman" w:hAnsi="Times New Roman" w:cs="Times New Roman"/>
          <w:b w:val="0"/>
          <w:lang w:val="uz-Cyrl-UZ"/>
        </w:rPr>
        <w:t>k va h.k</w:t>
      </w:r>
      <w:r>
        <w:rPr>
          <w:rStyle w:val="1"/>
          <w:rFonts w:ascii="Times New Roman" w:hAnsi="Times New Roman" w:cs="Times New Roman"/>
          <w:b w:val="0"/>
          <w:lang w:val="en-US"/>
        </w:rPr>
        <w:t>.)</w:t>
      </w:r>
      <w:r>
        <w:rPr>
          <w:rStyle w:val="1"/>
          <w:rFonts w:ascii="Times New Roman" w:hAnsi="Times New Roman" w:cs="Times New Roman"/>
          <w:b w:val="0"/>
          <w:lang w:val="uz-Cyrl-UZ"/>
        </w:rPr>
        <w:t xml:space="preserve">ni, til birliklarining rivojlanishini aniqlash; </w:t>
      </w:r>
      <w:r>
        <w:rPr>
          <w:rFonts w:ascii="Times New Roman" w:hAnsi="Times New Roman" w:cs="Times New Roman"/>
          <w:sz w:val="24"/>
          <w:szCs w:val="24"/>
          <w:lang w:val="uz-Cyrl-UZ"/>
        </w:rPr>
        <w:t xml:space="preserve">bobo til (prayazik) va uning rivojlanish bosqichlarini </w:t>
      </w:r>
      <w:proofErr w:type="spellStart"/>
      <w:r>
        <w:rPr>
          <w:rStyle w:val="1"/>
          <w:rFonts w:ascii="Times New Roman" w:hAnsi="Times New Roman" w:cs="Times New Roman"/>
          <w:b w:val="0"/>
          <w:lang w:val="en-US"/>
        </w:rPr>
        <w:t>rekonstruksiya</w:t>
      </w:r>
      <w:proofErr w:type="spellEnd"/>
      <w:r>
        <w:rPr>
          <w:rStyle w:val="1"/>
          <w:rFonts w:ascii="Times New Roman" w:hAnsi="Times New Roman" w:cs="Times New Roman"/>
          <w:b w:val="0"/>
          <w:lang w:val="en-US"/>
        </w:rPr>
        <w:t xml:space="preserve"> </w:t>
      </w:r>
      <w:proofErr w:type="spellStart"/>
      <w:r>
        <w:rPr>
          <w:rStyle w:val="1"/>
          <w:rFonts w:ascii="Times New Roman" w:hAnsi="Times New Roman" w:cs="Times New Roman"/>
          <w:b w:val="0"/>
          <w:lang w:val="en-US"/>
        </w:rPr>
        <w:t>qiladi</w:t>
      </w:r>
      <w:proofErr w:type="spellEnd"/>
      <w:r>
        <w:rPr>
          <w:rStyle w:val="1"/>
          <w:rFonts w:ascii="Times New Roman" w:hAnsi="Times New Roman" w:cs="Times New Roman"/>
          <w:b w:val="0"/>
          <w:lang w:val="en-US"/>
        </w:rPr>
        <w:t xml:space="preserve">; </w:t>
      </w:r>
      <w:r>
        <w:rPr>
          <w:rStyle w:val="1"/>
          <w:rFonts w:ascii="Times New Roman" w:hAnsi="Times New Roman" w:cs="Times New Roman"/>
          <w:b w:val="0"/>
          <w:lang w:val="uz-Cyrl-UZ"/>
        </w:rPr>
        <w:t xml:space="preserve">tillar </w:t>
      </w:r>
      <w:proofErr w:type="spellStart"/>
      <w:r>
        <w:rPr>
          <w:rStyle w:val="1"/>
          <w:rFonts w:ascii="Times New Roman" w:hAnsi="Times New Roman" w:cs="Times New Roman"/>
          <w:b w:val="0"/>
          <w:lang w:val="en-US"/>
        </w:rPr>
        <w:t>genealogi</w:t>
      </w:r>
      <w:proofErr w:type="spellEnd"/>
      <w:r>
        <w:rPr>
          <w:rStyle w:val="1"/>
          <w:rFonts w:ascii="Times New Roman" w:hAnsi="Times New Roman" w:cs="Times New Roman"/>
          <w:b w:val="0"/>
          <w:lang w:val="uz-Cyrl-UZ"/>
        </w:rPr>
        <w:t xml:space="preserve">k tasnifining umumiy sxemasida til oilalari va makrooilalar tarkibini belgilashdan iborat. Qiyosiy tahlilga cheklanmagan miqdorda tillar tortiladi. </w:t>
      </w:r>
      <w:r>
        <w:rPr>
          <w:rFonts w:ascii="Times New Roman" w:hAnsi="Times New Roman" w:cs="Times New Roman"/>
          <w:sz w:val="24"/>
          <w:szCs w:val="24"/>
          <w:lang w:val="uz-Cyrl-UZ"/>
        </w:rPr>
        <w:t xml:space="preserve"> </w:t>
      </w:r>
      <w:r>
        <w:rPr>
          <w:rStyle w:val="1"/>
          <w:rFonts w:ascii="Times New Roman" w:hAnsi="Times New Roman" w:cs="Times New Roman"/>
          <w:b w:val="0"/>
          <w:lang w:val="uz-Cyrl-UZ"/>
        </w:rPr>
        <w:t xml:space="preserve"> </w:t>
      </w:r>
    </w:p>
    <w:p w:rsidR="00B14E33" w:rsidRDefault="00B14E33" w:rsidP="00B14E33">
      <w:pPr>
        <w:pStyle w:val="2"/>
        <w:ind w:firstLine="708"/>
        <w:jc w:val="both"/>
        <w:rPr>
          <w:rStyle w:val="1"/>
          <w:rFonts w:ascii="Times New Roman" w:hAnsi="Times New Roman"/>
          <w:b w:val="0"/>
          <w:lang w:val="uz-Cyrl-UZ"/>
        </w:rPr>
      </w:pPr>
      <w:r>
        <w:rPr>
          <w:rStyle w:val="1"/>
          <w:rFonts w:ascii="Times New Roman" w:hAnsi="Times New Roman"/>
          <w:b w:val="0"/>
          <w:lang w:val="uz-Cyrl-UZ"/>
        </w:rPr>
        <w:t xml:space="preserve">Tipologik tilshunoslikning obyekti qarindosh va qarindosh bo‘lmagan tillar hisoblanadi.  Tipologik tilshunoslikning maqsadi – tillar o‘rtasidagi struktur o‘xshashlik va farqlarni tasvirlash hamda mazkur tasvir metodologiyasini ishlab chiqish; tillarni turlariga ko‘ra tasniflash; </w:t>
      </w:r>
      <w:r>
        <w:rPr>
          <w:rFonts w:ascii="Times New Roman" w:hAnsi="Times New Roman"/>
          <w:sz w:val="24"/>
          <w:szCs w:val="24"/>
          <w:lang w:val="uz-Cyrl-UZ"/>
        </w:rPr>
        <w:t xml:space="preserve">qiyosga olingan tillarning struktur-tipologik xususiyatlarini aniqlash; </w:t>
      </w:r>
      <w:r>
        <w:rPr>
          <w:rStyle w:val="1"/>
          <w:rFonts w:ascii="Times New Roman" w:hAnsi="Times New Roman"/>
          <w:b w:val="0"/>
          <w:lang w:val="uz-Cyrl-UZ"/>
        </w:rPr>
        <w:t xml:space="preserve">tillarning genetik-tipologik xarakteristikasini amalga oshirishdan iborat.  </w:t>
      </w:r>
    </w:p>
    <w:p w:rsidR="00B14E33" w:rsidRPr="00B14E33" w:rsidRDefault="00B14E33" w:rsidP="00B14E33">
      <w:pPr>
        <w:pStyle w:val="2"/>
        <w:ind w:firstLine="708"/>
        <w:jc w:val="both"/>
        <w:rPr>
          <w:lang w:val="uz-Cyrl-UZ"/>
        </w:rPr>
      </w:pPr>
      <w:r>
        <w:rPr>
          <w:rFonts w:ascii="Times New Roman" w:hAnsi="Times New Roman"/>
          <w:sz w:val="24"/>
          <w:szCs w:val="24"/>
          <w:lang w:val="uz-Cyrl-UZ"/>
        </w:rPr>
        <w:t xml:space="preserve">Chog‘ishtirma tilshunoslikning obyekti qarindosh yoki qarindosh emasligi va tipologik xarakteristikasiga qaramay tillarni o‘rganish hisoblanadi.  Chog‘ishtirma tilshunoslikning maqsadi – ikki yoki bir qancha tillarni  uning butun  darajalari (fonologik, morfologik, sintaktik va semantik darajalari)dagi o‘xshashliklar va farqlarni aniqlash uchun chog‘ishtirib o‘rganadi. </w:t>
      </w:r>
    </w:p>
    <w:p w:rsidR="00F12C76" w:rsidRPr="00B14E33" w:rsidRDefault="00F12C76" w:rsidP="006C0B77">
      <w:pPr>
        <w:spacing w:after="0"/>
        <w:ind w:firstLine="709"/>
        <w:jc w:val="both"/>
        <w:rPr>
          <w:lang w:val="uz-Cyrl-UZ"/>
        </w:rPr>
      </w:pPr>
    </w:p>
    <w:sectPr w:rsidR="00F12C76" w:rsidRPr="00B14E3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33"/>
    <w:rsid w:val="006C0B77"/>
    <w:rsid w:val="008242FF"/>
    <w:rsid w:val="00870751"/>
    <w:rsid w:val="00922C48"/>
    <w:rsid w:val="00B14E33"/>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9D35A"/>
  <w15:chartTrackingRefBased/>
  <w15:docId w15:val="{A47DD9A6-E650-449D-AD38-E7C31030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B14E33"/>
    <w:rPr>
      <w:rFonts w:ascii="Malgun Gothic" w:eastAsia="Malgun Gothic" w:hAnsi="Malgun Gothic" w:cs="Mangal"/>
      <w:lang w:bidi="hi-IN"/>
    </w:rPr>
  </w:style>
  <w:style w:type="paragraph" w:styleId="a4">
    <w:name w:val="No Spacing"/>
    <w:link w:val="a3"/>
    <w:uiPriority w:val="1"/>
    <w:qFormat/>
    <w:rsid w:val="00B14E33"/>
    <w:pPr>
      <w:spacing w:after="0" w:line="240" w:lineRule="auto"/>
    </w:pPr>
    <w:rPr>
      <w:rFonts w:ascii="Malgun Gothic" w:eastAsia="Malgun Gothic" w:hAnsi="Malgun Gothic" w:cs="Mangal"/>
      <w:lang w:bidi="hi-IN"/>
    </w:rPr>
  </w:style>
  <w:style w:type="character" w:customStyle="1" w:styleId="a5">
    <w:name w:val="Абзац списка Знак"/>
    <w:link w:val="a6"/>
    <w:uiPriority w:val="34"/>
    <w:locked/>
    <w:rsid w:val="00B14E33"/>
    <w:rPr>
      <w:rFonts w:ascii="Times New Roman" w:eastAsia="Times New Roman" w:hAnsi="Times New Roman" w:cs="Mangal"/>
      <w:lang w:val="x-none" w:bidi="hi-IN"/>
    </w:rPr>
  </w:style>
  <w:style w:type="paragraph" w:styleId="a6">
    <w:name w:val="List Paragraph"/>
    <w:basedOn w:val="a"/>
    <w:link w:val="a5"/>
    <w:uiPriority w:val="34"/>
    <w:qFormat/>
    <w:rsid w:val="00B14E33"/>
    <w:pPr>
      <w:spacing w:line="254" w:lineRule="auto"/>
      <w:ind w:left="720"/>
      <w:contextualSpacing/>
    </w:pPr>
    <w:rPr>
      <w:rFonts w:eastAsia="Times New Roman" w:cs="Mangal"/>
      <w:sz w:val="22"/>
      <w:lang w:val="x-none" w:bidi="hi-IN"/>
    </w:rPr>
  </w:style>
  <w:style w:type="paragraph" w:customStyle="1" w:styleId="2">
    <w:name w:val="Без интервала2"/>
    <w:qFormat/>
    <w:rsid w:val="00B14E33"/>
    <w:pPr>
      <w:spacing w:after="0" w:line="240" w:lineRule="auto"/>
    </w:pPr>
    <w:rPr>
      <w:rFonts w:ascii="Calibri" w:eastAsia="SimSun" w:hAnsi="Calibri" w:cs="Times New Roman"/>
      <w:szCs w:val="20"/>
      <w:lang w:eastAsia="ru-RU"/>
    </w:rPr>
  </w:style>
  <w:style w:type="character" w:customStyle="1" w:styleId="1">
    <w:name w:val="Знак Знак1"/>
    <w:uiPriority w:val="99"/>
    <w:rsid w:val="00B14E33"/>
    <w:rPr>
      <w:rFonts w:ascii="TimesUz New Roman" w:hAnsi="TimesUz New Roman" w:cs="TimesUz New Roman" w:hint="default"/>
      <w:b/>
      <w:bCs/>
      <w:sz w:val="24"/>
      <w:szCs w:val="24"/>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080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2025-02-15T21:22:00Z</dcterms:created>
  <dcterms:modified xsi:type="dcterms:W3CDTF">2025-02-15T21:23:00Z</dcterms:modified>
</cp:coreProperties>
</file>