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7061" w14:textId="328AEA2A" w:rsidR="006006F5" w:rsidRDefault="006006F5" w:rsidP="006006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5318E">
        <w:rPr>
          <w:rFonts w:ascii="Times New Roman" w:hAnsi="Times New Roman" w:cs="Times New Roman"/>
          <w:b/>
          <w:bCs/>
          <w:sz w:val="28"/>
          <w:szCs w:val="28"/>
          <w:lang w:val="en-US"/>
        </w:rPr>
        <w:t>14-MAVZU</w:t>
      </w:r>
    </w:p>
    <w:p w14:paraId="164617E4" w14:textId="7AF9CA54" w:rsidR="006006F5" w:rsidRDefault="006006F5" w:rsidP="006006F5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Milliylik</w:t>
      </w:r>
      <w:proofErr w:type="spellEnd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va</w:t>
      </w:r>
      <w:proofErr w:type="spellEnd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tarjima</w:t>
      </w:r>
      <w:proofErr w:type="spellEnd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6006F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muammolar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proofErr w:type="spellEnd"/>
    </w:p>
    <w:p w14:paraId="5BD3FA11" w14:textId="77777777" w:rsidR="006006F5" w:rsidRPr="006006F5" w:rsidRDefault="006006F5" w:rsidP="006006F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5846D6A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6006F5">
        <w:rPr>
          <w:rFonts w:ascii="Times New Roman" w:hAnsi="Times New Roman" w:cs="Times New Roman"/>
          <w:lang w:val="es-ES"/>
        </w:rPr>
        <w:t>Tarjimada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xoslikni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aks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ettirish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realiyalarni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berish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hamisha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murakkablik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tug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dirib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6006F5">
        <w:rPr>
          <w:rFonts w:ascii="Times New Roman" w:hAnsi="Times New Roman" w:cs="Times New Roman"/>
          <w:lang w:val="es-ES"/>
        </w:rPr>
        <w:t>borada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katta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tajriba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to‘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plangan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ko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plab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tadqiqotlar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amalga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oshirilgan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lsa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yaxlit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tamoyil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mezonlar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ishlab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chiqilgani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yo‘q. </w:t>
      </w:r>
      <w:proofErr w:type="spellStart"/>
      <w:r w:rsidRPr="006006F5">
        <w:rPr>
          <w:rFonts w:ascii="Times New Roman" w:hAnsi="Times New Roman" w:cs="Times New Roman"/>
          <w:lang w:val="es-ES"/>
        </w:rPr>
        <w:t>Shuning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uchunmi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6006F5">
        <w:rPr>
          <w:rFonts w:ascii="Times New Roman" w:hAnsi="Times New Roman" w:cs="Times New Roman"/>
          <w:lang w:val="es-ES"/>
        </w:rPr>
        <w:t>borada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muammolar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mavjud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xato-kamchiliklar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oqimi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kamaymayapti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Buning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ustiga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tarjimon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jarayonida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ba</w:t>
      </w:r>
      <w:proofErr w:type="spellEnd"/>
      <w:r w:rsidRPr="006006F5">
        <w:rPr>
          <w:rFonts w:ascii="Times New Roman" w:hAnsi="Times New Roman" w:cs="Times New Roman"/>
          <w:lang w:val="es-ES"/>
        </w:rPr>
        <w:t>’</w:t>
      </w:r>
      <w:proofErr w:type="spellStart"/>
      <w:r w:rsidRPr="006006F5">
        <w:rPr>
          <w:rFonts w:ascii="Times New Roman" w:hAnsi="Times New Roman" w:cs="Times New Roman"/>
          <w:lang w:val="es-ES"/>
        </w:rPr>
        <w:t>zan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ilgari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duch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kelmagan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muammolarga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duch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ularni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tajriba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mahoratidan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chiqib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ketaveradi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Tajriba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mahorat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yetishmagan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joyda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esa </w:t>
      </w:r>
      <w:proofErr w:type="spellStart"/>
      <w:r w:rsidRPr="006006F5">
        <w:rPr>
          <w:rFonts w:ascii="Times New Roman" w:hAnsi="Times New Roman" w:cs="Times New Roman"/>
          <w:lang w:val="es-ES"/>
        </w:rPr>
        <w:t>xato-kamchiliklar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chiqadi</w:t>
      </w:r>
      <w:proofErr w:type="spellEnd"/>
      <w:r w:rsidRPr="006006F5">
        <w:rPr>
          <w:rFonts w:ascii="Times New Roman" w:hAnsi="Times New Roman" w:cs="Times New Roman"/>
          <w:lang w:val="es-ES"/>
        </w:rPr>
        <w:t>.</w:t>
      </w:r>
    </w:p>
    <w:p w14:paraId="24667B6A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6006F5">
        <w:rPr>
          <w:rFonts w:ascii="Times New Roman" w:hAnsi="Times New Roman" w:cs="Times New Roman"/>
          <w:lang w:val="es-ES"/>
        </w:rPr>
        <w:t>Milliylik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muammolariga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bizningcha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quyidagilar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kiradi</w:t>
      </w:r>
      <w:proofErr w:type="spellEnd"/>
      <w:r w:rsidRPr="006006F5">
        <w:rPr>
          <w:rFonts w:ascii="Times New Roman" w:hAnsi="Times New Roman" w:cs="Times New Roman"/>
          <w:lang w:val="es-ES"/>
        </w:rPr>
        <w:t>:</w:t>
      </w:r>
    </w:p>
    <w:p w14:paraId="0A99474F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6006F5">
        <w:rPr>
          <w:rFonts w:ascii="Times New Roman" w:hAnsi="Times New Roman" w:cs="Times New Roman"/>
          <w:lang w:val="es-ES"/>
        </w:rPr>
        <w:t xml:space="preserve">1. </w:t>
      </w:r>
      <w:proofErr w:type="spellStart"/>
      <w:r w:rsidRPr="006006F5">
        <w:rPr>
          <w:rFonts w:ascii="Times New Roman" w:hAnsi="Times New Roman" w:cs="Times New Roman"/>
          <w:lang w:val="es-ES"/>
        </w:rPr>
        <w:t>Asarni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jarayonida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to‘</w:t>
      </w:r>
      <w:proofErr w:type="gramEnd"/>
      <w:r w:rsidRPr="006006F5">
        <w:rPr>
          <w:rFonts w:ascii="Times New Roman" w:hAnsi="Times New Roman" w:cs="Times New Roman"/>
          <w:lang w:val="es-ES"/>
        </w:rPr>
        <w:t xml:space="preserve">la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r w:rsidRPr="006006F5">
        <w:rPr>
          <w:rFonts w:ascii="Times New Roman" w:hAnsi="Times New Roman" w:cs="Times New Roman"/>
          <w:lang w:val="uz-Cyrl-UZ"/>
        </w:rPr>
        <w:t>B</w:t>
      </w:r>
      <w:proofErr w:type="spellStart"/>
      <w:r w:rsidRPr="006006F5">
        <w:rPr>
          <w:rFonts w:ascii="Times New Roman" w:hAnsi="Times New Roman" w:cs="Times New Roman"/>
          <w:lang w:val="es-ES"/>
        </w:rPr>
        <w:t>unda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asliyatda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tasvirlangan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muhit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mansub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zaminga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chiriladi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hatto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asar </w:t>
      </w:r>
      <w:proofErr w:type="spellStart"/>
      <w:r w:rsidRPr="006006F5">
        <w:rPr>
          <w:rFonts w:ascii="Times New Roman" w:hAnsi="Times New Roman" w:cs="Times New Roman"/>
          <w:lang w:val="es-ES"/>
        </w:rPr>
        <w:t>qahramonlari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nomlari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yo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olinadi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qaytadan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nomlanadi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XX </w:t>
      </w:r>
      <w:proofErr w:type="spellStart"/>
      <w:r w:rsidRPr="006006F5">
        <w:rPr>
          <w:rFonts w:ascii="Times New Roman" w:hAnsi="Times New Roman" w:cs="Times New Roman"/>
          <w:lang w:val="es-ES"/>
        </w:rPr>
        <w:t>asr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boshlarida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rus va </w:t>
      </w:r>
      <w:proofErr w:type="spellStart"/>
      <w:r w:rsidRPr="006006F5">
        <w:rPr>
          <w:rFonts w:ascii="Times New Roman" w:hAnsi="Times New Roman" w:cs="Times New Roman"/>
          <w:lang w:val="es-ES"/>
        </w:rPr>
        <w:t>Yevropa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adabiyotidan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girilgan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dastlabki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namunalarda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shunday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yo‘l </w:t>
      </w:r>
      <w:proofErr w:type="spellStart"/>
      <w:r w:rsidRPr="006006F5">
        <w:rPr>
          <w:rFonts w:ascii="Times New Roman" w:hAnsi="Times New Roman" w:cs="Times New Roman"/>
          <w:lang w:val="es-ES"/>
        </w:rPr>
        <w:t>tutilgan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lekin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nomaqbul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tajriba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sifatida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tezda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bundan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voz </w:t>
      </w:r>
      <w:proofErr w:type="spellStart"/>
      <w:r w:rsidRPr="006006F5">
        <w:rPr>
          <w:rFonts w:ascii="Times New Roman" w:hAnsi="Times New Roman" w:cs="Times New Roman"/>
          <w:lang w:val="es-ES"/>
        </w:rPr>
        <w:t>kechilgan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Pokistonda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Shekspir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“Hamlet” </w:t>
      </w:r>
      <w:proofErr w:type="spellStart"/>
      <w:r w:rsidRPr="006006F5">
        <w:rPr>
          <w:rFonts w:ascii="Times New Roman" w:hAnsi="Times New Roman" w:cs="Times New Roman"/>
          <w:lang w:val="es-ES"/>
        </w:rPr>
        <w:t>fojiasining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sahnalashtirilishi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bog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liq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yaqinda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yuz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bergan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hodisa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6006F5">
        <w:rPr>
          <w:rFonts w:ascii="Times New Roman" w:hAnsi="Times New Roman" w:cs="Times New Roman"/>
          <w:lang w:val="es-ES"/>
        </w:rPr>
        <w:t>tajribaning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qaerlardadir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ha</w:t>
      </w:r>
      <w:r w:rsidRPr="006006F5">
        <w:rPr>
          <w:rFonts w:ascii="Times New Roman" w:hAnsi="Times New Roman" w:cs="Times New Roman"/>
          <w:lang w:val="uz-Cyrl-UZ"/>
        </w:rPr>
        <w:t>li</w:t>
      </w:r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davom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etayotganini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rsatadi</w:t>
      </w:r>
      <w:proofErr w:type="spellEnd"/>
      <w:r w:rsidRPr="006006F5">
        <w:rPr>
          <w:rFonts w:ascii="Times New Roman" w:hAnsi="Times New Roman" w:cs="Times New Roman"/>
          <w:lang w:val="es-ES"/>
        </w:rPr>
        <w:t>.</w:t>
      </w:r>
    </w:p>
    <w:p w14:paraId="35516536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6006F5">
        <w:rPr>
          <w:rFonts w:ascii="Times New Roman" w:hAnsi="Times New Roman" w:cs="Times New Roman"/>
          <w:lang w:val="es-ES"/>
        </w:rPr>
        <w:t xml:space="preserve">2. </w:t>
      </w:r>
      <w:proofErr w:type="spellStart"/>
      <w:r w:rsidRPr="006006F5">
        <w:rPr>
          <w:rFonts w:ascii="Times New Roman" w:hAnsi="Times New Roman" w:cs="Times New Roman"/>
          <w:lang w:val="es-ES"/>
        </w:rPr>
        <w:t>Asarni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jarayonida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qisman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Bunda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diniy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tafovutlar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mafkuraviy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cheklashlar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shuningdek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quvchisiga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tushunarli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lishi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uchun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soddalashtirib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maqsadi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sabab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lishi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mumkin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Masalan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mashhur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hind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eposi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Kalila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Dimna”ning</w:t>
      </w:r>
      <w:proofErr w:type="spellEnd"/>
      <w:proofErr w:type="gramEnd"/>
      <w:r w:rsidRPr="006006F5">
        <w:rPr>
          <w:rFonts w:ascii="Times New Roman" w:hAnsi="Times New Roman" w:cs="Times New Roman"/>
          <w:lang w:val="es-ES"/>
        </w:rPr>
        <w:t xml:space="preserve"> Muhammad </w:t>
      </w:r>
      <w:proofErr w:type="spellStart"/>
      <w:r w:rsidRPr="006006F5">
        <w:rPr>
          <w:rFonts w:ascii="Times New Roman" w:hAnsi="Times New Roman" w:cs="Times New Roman"/>
          <w:lang w:val="es-ES"/>
        </w:rPr>
        <w:t>Temur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Almaiylar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tomonidan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amalga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oshirilgan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tarjimalarida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hindlarning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urf-odatlari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aks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ettirilgan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hikoyatlar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diniy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marosimlar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tasviri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bog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liq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lavhalar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tushirib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qoldirilgan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Jumladan</w:t>
      </w:r>
      <w:proofErr w:type="spellEnd"/>
      <w:r w:rsidRPr="006006F5">
        <w:rPr>
          <w:rFonts w:ascii="Times New Roman" w:hAnsi="Times New Roman" w:cs="Times New Roman"/>
          <w:lang w:val="es-ES"/>
        </w:rPr>
        <w:t>, “</w:t>
      </w:r>
      <w:proofErr w:type="spellStart"/>
      <w:r w:rsidRPr="006006F5">
        <w:rPr>
          <w:rFonts w:ascii="Times New Roman" w:hAnsi="Times New Roman" w:cs="Times New Roman"/>
          <w:lang w:val="es-ES"/>
        </w:rPr>
        <w:t>Panchatantra</w:t>
      </w:r>
      <w:proofErr w:type="spellEnd"/>
      <w:r w:rsidRPr="006006F5">
        <w:rPr>
          <w:rFonts w:ascii="Times New Roman" w:hAnsi="Times New Roman" w:cs="Times New Roman"/>
          <w:lang w:val="es-ES"/>
        </w:rPr>
        <w:t>” (“</w:t>
      </w:r>
      <w:proofErr w:type="spellStart"/>
      <w:r w:rsidRPr="006006F5">
        <w:rPr>
          <w:rFonts w:ascii="Times New Roman" w:hAnsi="Times New Roman" w:cs="Times New Roman"/>
          <w:lang w:val="es-ES"/>
        </w:rPr>
        <w:t>Kalila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Dimna”ning</w:t>
      </w:r>
      <w:proofErr w:type="spellEnd"/>
      <w:proofErr w:type="gram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nomi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− E.O.) </w:t>
      </w:r>
      <w:proofErr w:type="spellStart"/>
      <w:r w:rsidRPr="006006F5">
        <w:rPr>
          <w:rFonts w:ascii="Times New Roman" w:hAnsi="Times New Roman" w:cs="Times New Roman"/>
          <w:lang w:val="es-ES"/>
        </w:rPr>
        <w:t>uchinchi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bobining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oltinchi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hikoyatida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buddizm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aqidalari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tasvirlangan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r w:rsidRPr="006006F5">
        <w:rPr>
          <w:rFonts w:ascii="Times New Roman" w:hAnsi="Times New Roman" w:cs="Times New Roman"/>
          <w:lang w:val="uz-Cyrl-UZ"/>
        </w:rPr>
        <w:t xml:space="preserve">–  </w:t>
      </w:r>
      <w:proofErr w:type="spellStart"/>
      <w:r w:rsidRPr="006006F5">
        <w:rPr>
          <w:rFonts w:ascii="Times New Roman" w:hAnsi="Times New Roman" w:cs="Times New Roman"/>
          <w:lang w:val="es-ES"/>
        </w:rPr>
        <w:t>hindlarning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odati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yicha</w:t>
      </w:r>
      <w:proofErr w:type="spellEnd"/>
      <w:r w:rsidRPr="006006F5">
        <w:rPr>
          <w:rFonts w:ascii="Times New Roman" w:hAnsi="Times New Roman" w:cs="Times New Roman"/>
          <w:lang w:val="es-ES"/>
        </w:rPr>
        <w:t>, o‘</w:t>
      </w:r>
      <w:proofErr w:type="spellStart"/>
      <w:r w:rsidRPr="006006F5">
        <w:rPr>
          <w:rFonts w:ascii="Times New Roman" w:hAnsi="Times New Roman" w:cs="Times New Roman"/>
          <w:lang w:val="es-ES"/>
        </w:rPr>
        <w:t>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kishining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jasadi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tda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kuydirilib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kuli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Gang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daryosining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muqaddas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suviga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sochib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yuboriladi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brahmanning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kuydirish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marosimi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zbkcha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tarjimalarga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kiritilmagan</w:t>
      </w:r>
      <w:proofErr w:type="spellEnd"/>
      <w:r w:rsidRPr="006006F5">
        <w:rPr>
          <w:rFonts w:ascii="Times New Roman" w:hAnsi="Times New Roman" w:cs="Times New Roman"/>
          <w:lang w:val="es-ES"/>
        </w:rPr>
        <w:t>”</w:t>
      </w:r>
      <w:r w:rsidRPr="006006F5">
        <w:rPr>
          <w:rStyle w:val="a5"/>
          <w:rFonts w:ascii="Times New Roman" w:hAnsi="Times New Roman" w:cs="Times New Roman"/>
        </w:rPr>
        <w:footnoteReference w:id="1"/>
      </w:r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Chunki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musulmonlar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talqinni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qabul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olmas </w:t>
      </w:r>
      <w:proofErr w:type="spellStart"/>
      <w:r w:rsidRPr="006006F5">
        <w:rPr>
          <w:rFonts w:ascii="Times New Roman" w:hAnsi="Times New Roman" w:cs="Times New Roman"/>
          <w:lang w:val="es-ES"/>
        </w:rPr>
        <w:t>edilar</w:t>
      </w:r>
      <w:proofErr w:type="spellEnd"/>
      <w:r w:rsidRPr="006006F5">
        <w:rPr>
          <w:rFonts w:ascii="Times New Roman" w:hAnsi="Times New Roman" w:cs="Times New Roman"/>
          <w:lang w:val="es-ES"/>
        </w:rPr>
        <w:t>.</w:t>
      </w:r>
    </w:p>
    <w:p w14:paraId="0EA49559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6006F5">
        <w:rPr>
          <w:rFonts w:ascii="Times New Roman" w:hAnsi="Times New Roman" w:cs="Times New Roman"/>
          <w:lang w:val="es-ES"/>
        </w:rPr>
        <w:t xml:space="preserve">3.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qancha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asliyatga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muvofiq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katta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mahorat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amalga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oshirilgan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lmasin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aksariyat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tarjimonlar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asardagi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ayrim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rinlarni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so‘z va </w:t>
      </w:r>
      <w:proofErr w:type="spellStart"/>
      <w:r w:rsidRPr="006006F5">
        <w:rPr>
          <w:rFonts w:ascii="Times New Roman" w:hAnsi="Times New Roman" w:cs="Times New Roman"/>
          <w:lang w:val="es-ES"/>
        </w:rPr>
        <w:t>tushunchalarni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milliylashtirishdan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zlarini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to‘</w:t>
      </w:r>
      <w:proofErr w:type="spellStart"/>
      <w:r w:rsidRPr="006006F5">
        <w:rPr>
          <w:rFonts w:ascii="Times New Roman" w:hAnsi="Times New Roman" w:cs="Times New Roman"/>
          <w:lang w:val="es-ES"/>
        </w:rPr>
        <w:t>xtatib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qololmaydilar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6006F5">
        <w:rPr>
          <w:rFonts w:ascii="Times New Roman" w:hAnsi="Times New Roman" w:cs="Times New Roman"/>
          <w:lang w:val="es-ES"/>
        </w:rPr>
        <w:t>darajada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zini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namoyon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Aytaylik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mahorat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mevasi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lgan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Uylanish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tarjimasida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Gogolning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Jevakini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o‘z </w:t>
      </w:r>
      <w:proofErr w:type="spellStart"/>
      <w:r w:rsidRPr="006006F5">
        <w:rPr>
          <w:rFonts w:ascii="Times New Roman" w:hAnsi="Times New Roman" w:cs="Times New Roman"/>
          <w:lang w:val="es-ES"/>
        </w:rPr>
        <w:t>ichki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puchligini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yo‘</w:t>
      </w:r>
      <w:proofErr w:type="spellStart"/>
      <w:r w:rsidRPr="006006F5">
        <w:rPr>
          <w:rFonts w:ascii="Times New Roman" w:hAnsi="Times New Roman" w:cs="Times New Roman"/>
          <w:lang w:val="es-ES"/>
        </w:rPr>
        <w:t>qotib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Qodiriyning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Jevakini”ga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aylangan</w:t>
      </w:r>
      <w:proofErr w:type="spellEnd"/>
      <w:r w:rsidRPr="006006F5">
        <w:rPr>
          <w:rFonts w:ascii="Times New Roman" w:hAnsi="Times New Roman" w:cs="Times New Roman"/>
          <w:lang w:val="es-ES"/>
        </w:rPr>
        <w:t>”</w:t>
      </w:r>
      <w:r w:rsidRPr="006006F5">
        <w:rPr>
          <w:rStyle w:val="a5"/>
          <w:rFonts w:ascii="Times New Roman" w:hAnsi="Times New Roman" w:cs="Times New Roman"/>
        </w:rPr>
        <w:footnoteReference w:id="2"/>
      </w:r>
      <w:r w:rsidRPr="006006F5">
        <w:rPr>
          <w:rFonts w:ascii="Times New Roman" w:hAnsi="Times New Roman" w:cs="Times New Roman"/>
          <w:lang w:val="es-ES"/>
        </w:rPr>
        <w:t>.</w:t>
      </w:r>
    </w:p>
    <w:p w14:paraId="5B022ACE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r w:rsidRPr="006006F5">
        <w:rPr>
          <w:rFonts w:ascii="Times New Roman" w:hAnsi="Times New Roman" w:cs="Times New Roman"/>
          <w:lang w:val="es-ES"/>
        </w:rPr>
        <w:t xml:space="preserve">4. </w:t>
      </w:r>
      <w:proofErr w:type="spellStart"/>
      <w:r w:rsidRPr="006006F5">
        <w:rPr>
          <w:rFonts w:ascii="Times New Roman" w:hAnsi="Times New Roman" w:cs="Times New Roman"/>
          <w:lang w:val="es-ES"/>
        </w:rPr>
        <w:t>Tarixiy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asarlar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arxaik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so‘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zamonaviylashtirib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olish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Bu </w:t>
      </w:r>
      <w:proofErr w:type="spellStart"/>
      <w:r w:rsidRPr="006006F5">
        <w:rPr>
          <w:rFonts w:ascii="Times New Roman" w:hAnsi="Times New Roman" w:cs="Times New Roman"/>
          <w:lang w:val="es-ES"/>
        </w:rPr>
        <w:t>hol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tarixiy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koloritni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buzadi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Misol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uchun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Abdulla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Qodiriyning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Mehrobdan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chayon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romanining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rus </w:t>
      </w:r>
      <w:proofErr w:type="spellStart"/>
      <w:r w:rsidRPr="006006F5">
        <w:rPr>
          <w:rFonts w:ascii="Times New Roman" w:hAnsi="Times New Roman" w:cs="Times New Roman"/>
          <w:lang w:val="es-ES"/>
        </w:rPr>
        <w:t>tiliga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tahsil</w:t>
      </w:r>
      <w:proofErr w:type="spellEnd"/>
      <w:r w:rsidRPr="006006F5">
        <w:rPr>
          <w:rFonts w:ascii="Times New Roman" w:hAnsi="Times New Roman" w:cs="Times New Roman"/>
          <w:lang w:val="es-ES"/>
        </w:rPr>
        <w:t>” − “в</w:t>
      </w:r>
      <w:r w:rsidRPr="006006F5">
        <w:rPr>
          <w:rFonts w:ascii="Times New Roman" w:hAnsi="Times New Roman" w:cs="Times New Roman"/>
        </w:rPr>
        <w:t>ы</w:t>
      </w:r>
      <w:proofErr w:type="spellStart"/>
      <w:r w:rsidRPr="006006F5">
        <w:rPr>
          <w:rFonts w:ascii="Times New Roman" w:hAnsi="Times New Roman" w:cs="Times New Roman"/>
          <w:lang w:val="es-ES"/>
        </w:rPr>
        <w:t>сшее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образование</w:t>
      </w:r>
      <w:proofErr w:type="spellEnd"/>
      <w:r w:rsidRPr="006006F5">
        <w:rPr>
          <w:rFonts w:ascii="Times New Roman" w:hAnsi="Times New Roman" w:cs="Times New Roman"/>
          <w:lang w:val="es-ES"/>
        </w:rPr>
        <w:t>”, “</w:t>
      </w:r>
      <w:proofErr w:type="spellStart"/>
      <w:r w:rsidRPr="006006F5">
        <w:rPr>
          <w:rFonts w:ascii="Times New Roman" w:hAnsi="Times New Roman" w:cs="Times New Roman"/>
          <w:lang w:val="es-ES"/>
        </w:rPr>
        <w:t>mudarris</w:t>
      </w:r>
      <w:proofErr w:type="spellEnd"/>
      <w:r w:rsidRPr="006006F5">
        <w:rPr>
          <w:rFonts w:ascii="Times New Roman" w:hAnsi="Times New Roman" w:cs="Times New Roman"/>
          <w:lang w:val="es-ES"/>
        </w:rPr>
        <w:t>” − “</w:t>
      </w:r>
      <w:proofErr w:type="spellStart"/>
      <w:r w:rsidRPr="006006F5">
        <w:rPr>
          <w:rFonts w:ascii="Times New Roman" w:hAnsi="Times New Roman" w:cs="Times New Roman"/>
          <w:lang w:val="es-ES"/>
        </w:rPr>
        <w:t>ректор</w:t>
      </w:r>
      <w:proofErr w:type="spellEnd"/>
      <w:r w:rsidRPr="006006F5">
        <w:rPr>
          <w:rFonts w:ascii="Times New Roman" w:hAnsi="Times New Roman" w:cs="Times New Roman"/>
          <w:lang w:val="es-ES"/>
        </w:rPr>
        <w:t>”, “</w:t>
      </w:r>
      <w:proofErr w:type="spellStart"/>
      <w:r w:rsidRPr="006006F5">
        <w:rPr>
          <w:rFonts w:ascii="Times New Roman" w:hAnsi="Times New Roman" w:cs="Times New Roman"/>
          <w:lang w:val="es-ES"/>
        </w:rPr>
        <w:t>mullavachcha</w:t>
      </w:r>
      <w:proofErr w:type="spellEnd"/>
      <w:r w:rsidRPr="006006F5">
        <w:rPr>
          <w:rFonts w:ascii="Times New Roman" w:hAnsi="Times New Roman" w:cs="Times New Roman"/>
          <w:lang w:val="es-ES"/>
        </w:rPr>
        <w:t>” − “</w:t>
      </w:r>
      <w:proofErr w:type="spellStart"/>
      <w:r w:rsidRPr="006006F5">
        <w:rPr>
          <w:rFonts w:ascii="Times New Roman" w:hAnsi="Times New Roman" w:cs="Times New Roman"/>
          <w:lang w:val="es-ES"/>
        </w:rPr>
        <w:t>студент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deb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berilganki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6006F5">
        <w:rPr>
          <w:rFonts w:ascii="Times New Roman" w:hAnsi="Times New Roman" w:cs="Times New Roman"/>
          <w:lang w:val="es-ES"/>
        </w:rPr>
        <w:t>tarixiy-milliy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koloritga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to‘</w:t>
      </w:r>
      <w:proofErr w:type="gramEnd"/>
      <w:r w:rsidRPr="006006F5">
        <w:rPr>
          <w:rFonts w:ascii="Times New Roman" w:hAnsi="Times New Roman" w:cs="Times New Roman"/>
          <w:lang w:val="es-ES"/>
        </w:rPr>
        <w:t>g‘</w:t>
      </w:r>
      <w:proofErr w:type="spellStart"/>
      <w:r w:rsidRPr="006006F5">
        <w:rPr>
          <w:rFonts w:ascii="Times New Roman" w:hAnsi="Times New Roman" w:cs="Times New Roman"/>
          <w:lang w:val="es-ES"/>
        </w:rPr>
        <w:t>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kelmaydi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Odil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Yoqubovning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Ulug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bek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xazinasi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romani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rus </w:t>
      </w:r>
      <w:proofErr w:type="spellStart"/>
      <w:r w:rsidRPr="006006F5">
        <w:rPr>
          <w:rFonts w:ascii="Times New Roman" w:hAnsi="Times New Roman" w:cs="Times New Roman"/>
          <w:lang w:val="es-ES"/>
        </w:rPr>
        <w:t>tili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vositasida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nemis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tiliga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es-ES"/>
        </w:rPr>
        <w:t>girilganda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“yo‘</w:t>
      </w:r>
      <w:proofErr w:type="spellStart"/>
      <w:r w:rsidRPr="006006F5">
        <w:rPr>
          <w:rFonts w:ascii="Times New Roman" w:hAnsi="Times New Roman" w:cs="Times New Roman"/>
          <w:lang w:val="es-ES"/>
        </w:rPr>
        <w:t>lak</w:t>
      </w:r>
      <w:proofErr w:type="spellEnd"/>
      <w:r w:rsidRPr="006006F5">
        <w:rPr>
          <w:rFonts w:ascii="Times New Roman" w:hAnsi="Times New Roman" w:cs="Times New Roman"/>
          <w:lang w:val="es-ES"/>
        </w:rPr>
        <w:t>” − “</w:t>
      </w:r>
      <w:proofErr w:type="spellStart"/>
      <w:r w:rsidRPr="006006F5">
        <w:rPr>
          <w:rFonts w:ascii="Times New Roman" w:hAnsi="Times New Roman" w:cs="Times New Roman"/>
          <w:lang w:val="es-ES"/>
        </w:rPr>
        <w:t>туннел”ga</w:t>
      </w:r>
      <w:proofErr w:type="spellEnd"/>
      <w:r w:rsidRPr="006006F5">
        <w:rPr>
          <w:rFonts w:ascii="Times New Roman" w:hAnsi="Times New Roman" w:cs="Times New Roman"/>
          <w:lang w:val="es-ES"/>
        </w:rPr>
        <w:t>, “</w:t>
      </w:r>
      <w:proofErr w:type="spellStart"/>
      <w:r w:rsidRPr="006006F5">
        <w:rPr>
          <w:rFonts w:ascii="Times New Roman" w:hAnsi="Times New Roman" w:cs="Times New Roman"/>
          <w:lang w:val="es-ES"/>
        </w:rPr>
        <w:t>chilim</w:t>
      </w:r>
      <w:proofErr w:type="spellEnd"/>
      <w:r w:rsidRPr="006006F5">
        <w:rPr>
          <w:rFonts w:ascii="Times New Roman" w:hAnsi="Times New Roman" w:cs="Times New Roman"/>
          <w:lang w:val="es-ES"/>
        </w:rPr>
        <w:t>” − “</w:t>
      </w:r>
      <w:proofErr w:type="spellStart"/>
      <w:r w:rsidRPr="006006F5">
        <w:rPr>
          <w:rFonts w:ascii="Times New Roman" w:hAnsi="Times New Roman" w:cs="Times New Roman"/>
          <w:lang w:val="es-ES"/>
        </w:rPr>
        <w:t>трубка”ga</w:t>
      </w:r>
      <w:proofErr w:type="spellEnd"/>
      <w:r w:rsidRPr="006006F5">
        <w:rPr>
          <w:rFonts w:ascii="Times New Roman" w:hAnsi="Times New Roman" w:cs="Times New Roman"/>
          <w:lang w:val="es-ES"/>
        </w:rPr>
        <w:t>, “</w:t>
      </w:r>
      <w:proofErr w:type="spellStart"/>
      <w:r w:rsidRPr="006006F5">
        <w:rPr>
          <w:rFonts w:ascii="Times New Roman" w:hAnsi="Times New Roman" w:cs="Times New Roman"/>
          <w:lang w:val="es-ES"/>
        </w:rPr>
        <w:t>kuloh</w:t>
      </w:r>
      <w:proofErr w:type="spellEnd"/>
      <w:r w:rsidRPr="006006F5">
        <w:rPr>
          <w:rFonts w:ascii="Times New Roman" w:hAnsi="Times New Roman" w:cs="Times New Roman"/>
          <w:lang w:val="es-ES"/>
        </w:rPr>
        <w:t>” − “</w:t>
      </w:r>
      <w:proofErr w:type="spellStart"/>
      <w:r w:rsidRPr="006006F5">
        <w:rPr>
          <w:rFonts w:ascii="Times New Roman" w:hAnsi="Times New Roman" w:cs="Times New Roman"/>
          <w:lang w:val="es-ES"/>
        </w:rPr>
        <w:t>shapka”ga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aylanib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ketgan</w:t>
      </w:r>
      <w:proofErr w:type="spellEnd"/>
      <w:r w:rsidRPr="006006F5">
        <w:rPr>
          <w:rFonts w:ascii="Times New Roman" w:hAnsi="Times New Roman" w:cs="Times New Roman"/>
          <w:lang w:val="es-ES"/>
        </w:rPr>
        <w:t>.</w:t>
      </w:r>
    </w:p>
    <w:p w14:paraId="7D3118DE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r w:rsidRPr="006006F5">
        <w:rPr>
          <w:rFonts w:ascii="Times New Roman" w:hAnsi="Times New Roman" w:cs="Times New Roman"/>
          <w:lang w:val="es-ES"/>
        </w:rPr>
        <w:t xml:space="preserve">5.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xos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so‘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tushunmay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noto‘g‘</w:t>
      </w:r>
      <w:proofErr w:type="spellStart"/>
      <w:r w:rsidRPr="006006F5">
        <w:rPr>
          <w:rFonts w:ascii="Times New Roman" w:hAnsi="Times New Roman" w:cs="Times New Roman"/>
          <w:lang w:val="es-ES"/>
        </w:rPr>
        <w:t>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Bunday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xato-kamchiliklar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tarjimalarda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ko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gramEnd"/>
      <w:r w:rsidRPr="006006F5">
        <w:rPr>
          <w:rFonts w:ascii="Times New Roman" w:hAnsi="Times New Roman" w:cs="Times New Roman"/>
          <w:lang w:val="es-ES"/>
        </w:rPr>
        <w:t xml:space="preserve">p </w:t>
      </w:r>
      <w:proofErr w:type="spellStart"/>
      <w:r w:rsidRPr="006006F5">
        <w:rPr>
          <w:rFonts w:ascii="Times New Roman" w:hAnsi="Times New Roman" w:cs="Times New Roman"/>
          <w:lang w:val="es-ES"/>
        </w:rPr>
        <w:t>uchraydi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Masalan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cho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qintirish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marosimini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beshik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to‘</w:t>
      </w:r>
      <w:proofErr w:type="spellStart"/>
      <w:r w:rsidRPr="006006F5">
        <w:rPr>
          <w:rFonts w:ascii="Times New Roman" w:hAnsi="Times New Roman" w:cs="Times New Roman"/>
          <w:lang w:val="es-ES"/>
        </w:rPr>
        <w:t>yi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but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yuvish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lastRenderedPageBreak/>
        <w:t>kechalarini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hayit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shomi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</w:t>
      </w:r>
      <w:proofErr w:type="spellEnd"/>
      <w:r w:rsidRPr="006006F5">
        <w:rPr>
          <w:rFonts w:ascii="Times New Roman" w:hAnsi="Times New Roman" w:cs="Times New Roman"/>
          <w:lang w:val="es-ES"/>
        </w:rPr>
        <w:t>‘</w:t>
      </w:r>
      <w:proofErr w:type="spellStart"/>
      <w:r w:rsidRPr="006006F5">
        <w:rPr>
          <w:rFonts w:ascii="Times New Roman" w:hAnsi="Times New Roman" w:cs="Times New Roman"/>
          <w:lang w:val="es-ES"/>
        </w:rPr>
        <w:t>lmaydi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Yoki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pasxa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bilan </w:t>
      </w:r>
      <w:proofErr w:type="gramStart"/>
      <w:r w:rsidRPr="006006F5">
        <w:rPr>
          <w:rFonts w:ascii="Times New Roman" w:hAnsi="Times New Roman" w:cs="Times New Roman"/>
          <w:lang w:val="sv-SE"/>
        </w:rPr>
        <w:t>ro‘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zaning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ibodat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6006F5">
        <w:rPr>
          <w:rFonts w:ascii="Times New Roman" w:hAnsi="Times New Roman" w:cs="Times New Roman"/>
          <w:lang w:val="sv-SE"/>
        </w:rPr>
        <w:t>namozning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farqi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bor. </w:t>
      </w:r>
      <w:proofErr w:type="spellStart"/>
      <w:r w:rsidRPr="006006F5">
        <w:rPr>
          <w:rFonts w:ascii="Times New Roman" w:hAnsi="Times New Roman" w:cs="Times New Roman"/>
          <w:lang w:val="sv-SE"/>
        </w:rPr>
        <w:t>Bobur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sv-SE"/>
        </w:rPr>
        <w:t>Boburnoma”da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Hindiston </w:t>
      </w:r>
      <w:proofErr w:type="spellStart"/>
      <w:r w:rsidRPr="006006F5">
        <w:rPr>
          <w:rFonts w:ascii="Times New Roman" w:hAnsi="Times New Roman" w:cs="Times New Roman"/>
          <w:lang w:val="sv-SE"/>
        </w:rPr>
        <w:t>shohlaridan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Sulton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Muzaffar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haqida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gapirar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ekan, </w:t>
      </w:r>
      <w:proofErr w:type="spellStart"/>
      <w:r w:rsidRPr="006006F5">
        <w:rPr>
          <w:rFonts w:ascii="Times New Roman" w:hAnsi="Times New Roman" w:cs="Times New Roman"/>
          <w:lang w:val="sv-SE"/>
        </w:rPr>
        <w:t>jumladan</w:t>
      </w:r>
      <w:proofErr w:type="spellEnd"/>
      <w:r w:rsidRPr="006006F5">
        <w:rPr>
          <w:rFonts w:ascii="Times New Roman" w:hAnsi="Times New Roman" w:cs="Times New Roman"/>
          <w:lang w:val="sv-SE"/>
        </w:rPr>
        <w:t>, “</w:t>
      </w:r>
      <w:proofErr w:type="spellStart"/>
      <w:r w:rsidRPr="006006F5">
        <w:rPr>
          <w:rFonts w:ascii="Times New Roman" w:hAnsi="Times New Roman" w:cs="Times New Roman"/>
          <w:lang w:val="sv-SE"/>
        </w:rPr>
        <w:t>doim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Mushaf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kitobat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qilur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erdi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sv-SE"/>
        </w:rPr>
        <w:t>deydi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Asarni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ingliz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tiliga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sv-SE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girgan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V.Erskin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uni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sv-SE"/>
        </w:rPr>
        <w:t>doim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Qur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’on </w:t>
      </w:r>
      <w:proofErr w:type="spellStart"/>
      <w:r w:rsidRPr="006006F5">
        <w:rPr>
          <w:rFonts w:ascii="Times New Roman" w:hAnsi="Times New Roman" w:cs="Times New Roman"/>
          <w:lang w:val="sv-SE"/>
        </w:rPr>
        <w:t>yozardi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sv-SE"/>
        </w:rPr>
        <w:t>deb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beradi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Holbuki</w:t>
      </w:r>
      <w:proofErr w:type="spellEnd"/>
      <w:r w:rsidRPr="006006F5">
        <w:rPr>
          <w:rFonts w:ascii="Times New Roman" w:hAnsi="Times New Roman" w:cs="Times New Roman"/>
          <w:lang w:val="sv-SE"/>
        </w:rPr>
        <w:t>, “</w:t>
      </w:r>
      <w:proofErr w:type="spellStart"/>
      <w:r w:rsidRPr="006006F5">
        <w:rPr>
          <w:rFonts w:ascii="Times New Roman" w:hAnsi="Times New Roman" w:cs="Times New Roman"/>
          <w:lang w:val="sv-SE"/>
        </w:rPr>
        <w:t>kitobat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qilish</w:t>
      </w:r>
      <w:proofErr w:type="spellEnd"/>
      <w:r w:rsidRPr="006006F5">
        <w:rPr>
          <w:rFonts w:ascii="Times New Roman" w:hAnsi="Times New Roman" w:cs="Times New Roman"/>
          <w:lang w:val="sv-SE"/>
        </w:rPr>
        <w:t>” − “</w:t>
      </w:r>
      <w:proofErr w:type="gramStart"/>
      <w:r w:rsidRPr="006006F5">
        <w:rPr>
          <w:rFonts w:ascii="Times New Roman" w:hAnsi="Times New Roman" w:cs="Times New Roman"/>
          <w:lang w:val="sv-SE"/>
        </w:rPr>
        <w:t>ko‘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chirib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yozish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sv-SE"/>
        </w:rPr>
        <w:t>degani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S.E.Palastrov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sv-SE"/>
        </w:rPr>
        <w:t>Uch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sv-SE"/>
        </w:rPr>
        <w:t>og</w:t>
      </w:r>
      <w:proofErr w:type="spellEnd"/>
      <w:r w:rsidRPr="006006F5">
        <w:rPr>
          <w:rFonts w:ascii="Times New Roman" w:hAnsi="Times New Roman" w:cs="Times New Roman"/>
          <w:lang w:val="sv-SE"/>
        </w:rPr>
        <w:t>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ayni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botirlar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sv-SE"/>
        </w:rPr>
        <w:t>ertagini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tarjima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qilganida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sv-SE"/>
        </w:rPr>
        <w:t>zbek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oilasidagi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bolalarning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o‘</w:t>
      </w:r>
      <w:proofErr w:type="spellStart"/>
      <w:r w:rsidRPr="006006F5">
        <w:rPr>
          <w:rFonts w:ascii="Times New Roman" w:hAnsi="Times New Roman" w:cs="Times New Roman"/>
          <w:lang w:val="sv-SE"/>
        </w:rPr>
        <w:t>rniga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qarab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beriladigan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to‘</w:t>
      </w:r>
      <w:proofErr w:type="spellStart"/>
      <w:r w:rsidRPr="006006F5">
        <w:rPr>
          <w:rFonts w:ascii="Times New Roman" w:hAnsi="Times New Roman" w:cs="Times New Roman"/>
          <w:lang w:val="sv-SE"/>
        </w:rPr>
        <w:t>ng</w:t>
      </w:r>
      <w:proofErr w:type="spellEnd"/>
      <w:r w:rsidRPr="006006F5">
        <w:rPr>
          <w:rFonts w:ascii="Times New Roman" w:hAnsi="Times New Roman" w:cs="Times New Roman"/>
          <w:lang w:val="sv-SE"/>
        </w:rPr>
        <w:t>‘</w:t>
      </w:r>
      <w:proofErr w:type="spellStart"/>
      <w:r w:rsidRPr="006006F5">
        <w:rPr>
          <w:rFonts w:ascii="Times New Roman" w:hAnsi="Times New Roman" w:cs="Times New Roman"/>
          <w:lang w:val="sv-SE"/>
        </w:rPr>
        <w:t>ich</w:t>
      </w:r>
      <w:proofErr w:type="spellEnd"/>
      <w:r w:rsidRPr="006006F5">
        <w:rPr>
          <w:rFonts w:ascii="Times New Roman" w:hAnsi="Times New Roman" w:cs="Times New Roman"/>
          <w:lang w:val="sv-SE"/>
        </w:rPr>
        <w:t>, o‘</w:t>
      </w:r>
      <w:proofErr w:type="spellStart"/>
      <w:r w:rsidRPr="006006F5">
        <w:rPr>
          <w:rFonts w:ascii="Times New Roman" w:hAnsi="Times New Roman" w:cs="Times New Roman"/>
          <w:lang w:val="sv-SE"/>
        </w:rPr>
        <w:t>rtancha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kenja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sifatlari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ularning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ismiga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aylanib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ketgan</w:t>
      </w:r>
      <w:proofErr w:type="spellEnd"/>
      <w:r w:rsidRPr="006006F5">
        <w:rPr>
          <w:rFonts w:ascii="Times New Roman" w:hAnsi="Times New Roman" w:cs="Times New Roman"/>
          <w:lang w:val="sv-SE"/>
        </w:rPr>
        <w:t>:</w:t>
      </w:r>
    </w:p>
    <w:p w14:paraId="5F93FC66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proofErr w:type="gramStart"/>
      <w:r w:rsidRPr="006006F5">
        <w:rPr>
          <w:rFonts w:ascii="Times New Roman" w:hAnsi="Times New Roman" w:cs="Times New Roman"/>
          <w:lang w:val="sv-SE"/>
        </w:rPr>
        <w:t>To‘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ng</w:t>
      </w:r>
      <w:proofErr w:type="spellEnd"/>
      <w:r w:rsidRPr="006006F5">
        <w:rPr>
          <w:rFonts w:ascii="Times New Roman" w:hAnsi="Times New Roman" w:cs="Times New Roman"/>
          <w:lang w:val="sv-SE"/>
        </w:rPr>
        <w:t>‘</w:t>
      </w:r>
      <w:proofErr w:type="spellStart"/>
      <w:r w:rsidRPr="006006F5">
        <w:rPr>
          <w:rFonts w:ascii="Times New Roman" w:hAnsi="Times New Roman" w:cs="Times New Roman"/>
          <w:lang w:val="sv-SE"/>
        </w:rPr>
        <w:t>ich</w:t>
      </w:r>
      <w:proofErr w:type="spellEnd"/>
      <w:r w:rsidRPr="006006F5">
        <w:rPr>
          <w:rFonts w:ascii="Times New Roman" w:hAnsi="Times New Roman" w:cs="Times New Roman"/>
          <w:lang w:val="uz-Cyrl-UZ"/>
        </w:rPr>
        <w:t>i</w:t>
      </w:r>
      <w:r w:rsidRPr="006006F5">
        <w:rPr>
          <w:rFonts w:ascii="Times New Roman" w:hAnsi="Times New Roman" w:cs="Times New Roman"/>
          <w:lang w:val="sv-SE"/>
        </w:rPr>
        <w:t xml:space="preserve"> − </w:t>
      </w:r>
      <w:proofErr w:type="spellStart"/>
      <w:r w:rsidRPr="006006F5">
        <w:rPr>
          <w:rFonts w:ascii="Times New Roman" w:hAnsi="Times New Roman" w:cs="Times New Roman"/>
          <w:lang w:val="sv-SE"/>
        </w:rPr>
        <w:t>yigirma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bir </w:t>
      </w:r>
      <w:proofErr w:type="spellStart"/>
      <w:r w:rsidRPr="006006F5">
        <w:rPr>
          <w:rFonts w:ascii="Times New Roman" w:hAnsi="Times New Roman" w:cs="Times New Roman"/>
          <w:lang w:val="sv-SE"/>
        </w:rPr>
        <w:t>yoshda</w:t>
      </w:r>
      <w:proofErr w:type="spellEnd"/>
      <w:r w:rsidRPr="006006F5">
        <w:rPr>
          <w:rFonts w:ascii="Times New Roman" w:hAnsi="Times New Roman" w:cs="Times New Roman"/>
          <w:lang w:val="sv-SE"/>
        </w:rPr>
        <w:t>, o‘</w:t>
      </w:r>
      <w:proofErr w:type="spellStart"/>
      <w:r w:rsidRPr="006006F5">
        <w:rPr>
          <w:rFonts w:ascii="Times New Roman" w:hAnsi="Times New Roman" w:cs="Times New Roman"/>
          <w:lang w:val="sv-SE"/>
        </w:rPr>
        <w:t>rtanchasi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− o‘n </w:t>
      </w:r>
      <w:proofErr w:type="spellStart"/>
      <w:r w:rsidRPr="006006F5">
        <w:rPr>
          <w:rFonts w:ascii="Times New Roman" w:hAnsi="Times New Roman" w:cs="Times New Roman"/>
          <w:lang w:val="sv-SE"/>
        </w:rPr>
        <w:t>sakkiz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yoshda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kenjasi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− o‘n </w:t>
      </w:r>
      <w:proofErr w:type="spellStart"/>
      <w:r w:rsidRPr="006006F5">
        <w:rPr>
          <w:rFonts w:ascii="Times New Roman" w:hAnsi="Times New Roman" w:cs="Times New Roman"/>
          <w:lang w:val="sv-SE"/>
        </w:rPr>
        <w:t>olti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yoshda</w:t>
      </w:r>
      <w:proofErr w:type="spellEnd"/>
      <w:r w:rsidRPr="006006F5">
        <w:rPr>
          <w:rFonts w:ascii="Times New Roman" w:hAnsi="Times New Roman" w:cs="Times New Roman"/>
          <w:lang w:val="sv-SE"/>
        </w:rPr>
        <w:t>”.</w:t>
      </w:r>
    </w:p>
    <w:p w14:paraId="4B46C9B8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</w:rPr>
      </w:pPr>
      <w:proofErr w:type="spellStart"/>
      <w:r w:rsidRPr="006006F5">
        <w:rPr>
          <w:rFonts w:ascii="Times New Roman" w:hAnsi="Times New Roman" w:cs="Times New Roman"/>
          <w:lang w:val="sv-SE"/>
        </w:rPr>
        <w:t>Tarjimasi</w:t>
      </w:r>
      <w:proofErr w:type="spellEnd"/>
      <w:r w:rsidRPr="006006F5">
        <w:rPr>
          <w:rFonts w:ascii="Times New Roman" w:hAnsi="Times New Roman" w:cs="Times New Roman"/>
        </w:rPr>
        <w:t>: “Старшему − Тонгуч-батыру бил двадцать один год, среднему − Ортанча-батыру − восемьнадцать лет, а младшему − Кенджа батыру − шестьнадцать”.</w:t>
      </w:r>
    </w:p>
    <w:p w14:paraId="75B56A90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sv-SE"/>
        </w:rPr>
      </w:pPr>
      <w:proofErr w:type="spellStart"/>
      <w:r w:rsidRPr="006006F5">
        <w:rPr>
          <w:rFonts w:ascii="Times New Roman" w:hAnsi="Times New Roman" w:cs="Times New Roman"/>
          <w:lang w:val="sv-SE"/>
        </w:rPr>
        <w:t>Albatta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turli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xalqlar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orasida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tafovutlardan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sv-SE"/>
        </w:rPr>
        <w:t>ko‘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ra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mushtarakliklar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ko‘p. </w:t>
      </w:r>
      <w:proofErr w:type="spellStart"/>
      <w:r w:rsidRPr="006006F5">
        <w:rPr>
          <w:rFonts w:ascii="Times New Roman" w:hAnsi="Times New Roman" w:cs="Times New Roman"/>
          <w:lang w:val="sv-SE"/>
        </w:rPr>
        <w:t>Chunki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tug</w:t>
      </w:r>
      <w:proofErr w:type="spellEnd"/>
      <w:r w:rsidRPr="006006F5">
        <w:rPr>
          <w:rFonts w:ascii="Times New Roman" w:hAnsi="Times New Roman" w:cs="Times New Roman"/>
          <w:lang w:val="sv-SE"/>
        </w:rPr>
        <w:t>‘</w:t>
      </w:r>
      <w:proofErr w:type="spellStart"/>
      <w:r w:rsidRPr="006006F5">
        <w:rPr>
          <w:rFonts w:ascii="Times New Roman" w:hAnsi="Times New Roman" w:cs="Times New Roman"/>
          <w:lang w:val="sv-SE"/>
        </w:rPr>
        <w:t>ilish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o‘</w:t>
      </w:r>
      <w:proofErr w:type="spellStart"/>
      <w:r w:rsidRPr="006006F5">
        <w:rPr>
          <w:rFonts w:ascii="Times New Roman" w:hAnsi="Times New Roman" w:cs="Times New Roman"/>
          <w:lang w:val="sv-SE"/>
        </w:rPr>
        <w:t>lish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hayot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tirikchilik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mehnat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rohat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muhabbat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nafrat</w:t>
      </w:r>
      <w:proofErr w:type="spellEnd"/>
      <w:r w:rsidRPr="006006F5">
        <w:rPr>
          <w:rFonts w:ascii="Times New Roman" w:hAnsi="Times New Roman" w:cs="Times New Roman"/>
          <w:lang w:val="sv-SE"/>
        </w:rPr>
        <w:t>, do‘</w:t>
      </w:r>
      <w:proofErr w:type="spellStart"/>
      <w:r w:rsidRPr="006006F5">
        <w:rPr>
          <w:rFonts w:ascii="Times New Roman" w:hAnsi="Times New Roman" w:cs="Times New Roman"/>
          <w:lang w:val="sv-SE"/>
        </w:rPr>
        <w:t>stlik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dushmanlik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vafo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xiyonat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shodlik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g‘</w:t>
      </w:r>
      <w:proofErr w:type="spellStart"/>
      <w:r w:rsidRPr="006006F5">
        <w:rPr>
          <w:rFonts w:ascii="Times New Roman" w:hAnsi="Times New Roman" w:cs="Times New Roman"/>
          <w:lang w:val="sv-SE"/>
        </w:rPr>
        <w:t>am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sv-SE"/>
        </w:rPr>
        <w:t>boshqalar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butun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insoniyatga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xos</w:t>
      </w:r>
      <w:proofErr w:type="spellEnd"/>
      <w:r w:rsidRPr="006006F5">
        <w:rPr>
          <w:rFonts w:ascii="Times New Roman" w:hAnsi="Times New Roman" w:cs="Times New Roman"/>
          <w:lang w:val="sv-SE"/>
        </w:rPr>
        <w:t>. Sa’</w:t>
      </w:r>
      <w:proofErr w:type="spellStart"/>
      <w:r w:rsidRPr="006006F5">
        <w:rPr>
          <w:rFonts w:ascii="Times New Roman" w:hAnsi="Times New Roman" w:cs="Times New Roman"/>
          <w:lang w:val="sv-SE"/>
        </w:rPr>
        <w:t>diy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lutf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etganiday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olam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yaxlit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bir </w:t>
      </w:r>
      <w:proofErr w:type="spellStart"/>
      <w:r w:rsidRPr="006006F5">
        <w:rPr>
          <w:rFonts w:ascii="Times New Roman" w:hAnsi="Times New Roman" w:cs="Times New Roman"/>
          <w:lang w:val="sv-SE"/>
        </w:rPr>
        <w:t>vujud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sv-SE"/>
        </w:rPr>
        <w:t>bo‘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lsa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biz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insonlar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uning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a’</w:t>
      </w:r>
      <w:proofErr w:type="spellStart"/>
      <w:r w:rsidRPr="006006F5">
        <w:rPr>
          <w:rFonts w:ascii="Times New Roman" w:hAnsi="Times New Roman" w:cs="Times New Roman"/>
          <w:lang w:val="sv-SE"/>
        </w:rPr>
        <w:t>zolarimiz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Ayni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paytda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har bir </w:t>
      </w:r>
      <w:proofErr w:type="spellStart"/>
      <w:r w:rsidRPr="006006F5">
        <w:rPr>
          <w:rFonts w:ascii="Times New Roman" w:hAnsi="Times New Roman" w:cs="Times New Roman"/>
          <w:lang w:val="sv-SE"/>
        </w:rPr>
        <w:t>xalqning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sv-SE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zigagina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xos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xususiyatlari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ham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borki</w:t>
      </w:r>
      <w:proofErr w:type="spellEnd"/>
      <w:r w:rsidRPr="006006F5">
        <w:rPr>
          <w:rFonts w:ascii="Times New Roman" w:hAnsi="Times New Roman" w:cs="Times New Roman"/>
          <w:lang w:val="sv-SE"/>
        </w:rPr>
        <w:t>, ular o‘</w:t>
      </w:r>
      <w:proofErr w:type="spellStart"/>
      <w:r w:rsidRPr="006006F5">
        <w:rPr>
          <w:rFonts w:ascii="Times New Roman" w:hAnsi="Times New Roman" w:cs="Times New Roman"/>
          <w:lang w:val="sv-SE"/>
        </w:rPr>
        <w:t>sha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xalq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haqida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ma</w:t>
      </w:r>
      <w:proofErr w:type="spellEnd"/>
      <w:r w:rsidRPr="006006F5">
        <w:rPr>
          <w:rFonts w:ascii="Times New Roman" w:hAnsi="Times New Roman" w:cs="Times New Roman"/>
          <w:lang w:val="sv-SE"/>
        </w:rPr>
        <w:t>’</w:t>
      </w:r>
      <w:proofErr w:type="spellStart"/>
      <w:r w:rsidRPr="006006F5">
        <w:rPr>
          <w:rFonts w:ascii="Times New Roman" w:hAnsi="Times New Roman" w:cs="Times New Roman"/>
          <w:lang w:val="sv-SE"/>
        </w:rPr>
        <w:t>lumot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berishi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sv-SE"/>
        </w:rPr>
        <w:t>tasavvur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paydo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qilish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bilan </w:t>
      </w:r>
      <w:proofErr w:type="spellStart"/>
      <w:r w:rsidRPr="006006F5">
        <w:rPr>
          <w:rFonts w:ascii="Times New Roman" w:hAnsi="Times New Roman" w:cs="Times New Roman"/>
          <w:lang w:val="sv-SE"/>
        </w:rPr>
        <w:t>muhimdir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Bu </w:t>
      </w:r>
      <w:proofErr w:type="spellStart"/>
      <w:r w:rsidRPr="006006F5">
        <w:rPr>
          <w:rFonts w:ascii="Times New Roman" w:hAnsi="Times New Roman" w:cs="Times New Roman"/>
          <w:lang w:val="sv-SE"/>
        </w:rPr>
        <w:t>jihatdan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har bir </w:t>
      </w:r>
      <w:proofErr w:type="spellStart"/>
      <w:r w:rsidRPr="006006F5">
        <w:rPr>
          <w:rFonts w:ascii="Times New Roman" w:hAnsi="Times New Roman" w:cs="Times New Roman"/>
          <w:lang w:val="sv-SE"/>
        </w:rPr>
        <w:t>badiiy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asar </w:t>
      </w:r>
      <w:proofErr w:type="spellStart"/>
      <w:r w:rsidRPr="006006F5">
        <w:rPr>
          <w:rFonts w:ascii="Times New Roman" w:hAnsi="Times New Roman" w:cs="Times New Roman"/>
          <w:lang w:val="sv-SE"/>
        </w:rPr>
        <w:t>ma</w:t>
      </w:r>
      <w:proofErr w:type="spellEnd"/>
      <w:r w:rsidRPr="006006F5">
        <w:rPr>
          <w:rFonts w:ascii="Times New Roman" w:hAnsi="Times New Roman" w:cs="Times New Roman"/>
          <w:lang w:val="sv-SE"/>
        </w:rPr>
        <w:t>’</w:t>
      </w:r>
      <w:proofErr w:type="spellStart"/>
      <w:r w:rsidRPr="006006F5">
        <w:rPr>
          <w:rFonts w:ascii="Times New Roman" w:hAnsi="Times New Roman" w:cs="Times New Roman"/>
          <w:lang w:val="sv-SE"/>
        </w:rPr>
        <w:t>rifiy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ahamiyat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ham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kasb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etadi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− </w:t>
      </w:r>
      <w:proofErr w:type="gramStart"/>
      <w:r w:rsidRPr="006006F5">
        <w:rPr>
          <w:rFonts w:ascii="Times New Roman" w:hAnsi="Times New Roman" w:cs="Times New Roman"/>
          <w:lang w:val="sv-SE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sv-SE"/>
        </w:rPr>
        <w:t>zi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mansub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xalq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bilan o‘</w:t>
      </w:r>
      <w:proofErr w:type="spellStart"/>
      <w:r w:rsidRPr="006006F5">
        <w:rPr>
          <w:rFonts w:ascii="Times New Roman" w:hAnsi="Times New Roman" w:cs="Times New Roman"/>
          <w:lang w:val="sv-SE"/>
        </w:rPr>
        <w:t>quvchilarni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tanishtiradi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sv-SE"/>
        </w:rPr>
        <w:t>Shunday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ekan, </w:t>
      </w:r>
      <w:proofErr w:type="spellStart"/>
      <w:r w:rsidRPr="006006F5">
        <w:rPr>
          <w:rFonts w:ascii="Times New Roman" w:hAnsi="Times New Roman" w:cs="Times New Roman"/>
          <w:lang w:val="sv-SE"/>
        </w:rPr>
        <w:t>milliy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xususiyatlar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tarjimasi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birlamchi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ahamiyat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kasb</w:t>
      </w:r>
      <w:proofErr w:type="spellEnd"/>
      <w:r w:rsidRPr="006006F5">
        <w:rPr>
          <w:rFonts w:ascii="Times New Roman" w:hAnsi="Times New Roman" w:cs="Times New Roman"/>
          <w:lang w:val="sv-SE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sv-SE"/>
        </w:rPr>
        <w:t>etadi</w:t>
      </w:r>
      <w:proofErr w:type="spellEnd"/>
      <w:r w:rsidRPr="006006F5">
        <w:rPr>
          <w:rFonts w:ascii="Times New Roman" w:hAnsi="Times New Roman" w:cs="Times New Roman"/>
          <w:lang w:val="sv-SE"/>
        </w:rPr>
        <w:t>.</w:t>
      </w:r>
    </w:p>
    <w:p w14:paraId="4BC60488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sv-SE"/>
        </w:rPr>
      </w:pPr>
    </w:p>
    <w:p w14:paraId="62471C0B" w14:textId="77777777" w:rsidR="006006F5" w:rsidRPr="006006F5" w:rsidRDefault="006006F5" w:rsidP="006006F5">
      <w:pPr>
        <w:ind w:right="175" w:firstLine="540"/>
        <w:jc w:val="both"/>
        <w:rPr>
          <w:rFonts w:ascii="Times New Roman" w:hAnsi="Times New Roman" w:cs="Times New Roman"/>
          <w:lang w:val="es-ES"/>
        </w:rPr>
      </w:pPr>
      <w:proofErr w:type="spellStart"/>
      <w:r w:rsidRPr="006006F5">
        <w:rPr>
          <w:rFonts w:ascii="Times New Roman" w:hAnsi="Times New Roman" w:cs="Times New Roman"/>
          <w:lang w:val="es-ES"/>
        </w:rPr>
        <w:t>Badiiy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asarda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tasvirlangan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xususiyatlarni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aynan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saqlab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qolish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kerakmi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spellStart"/>
      <w:proofErr w:type="gramEnd"/>
      <w:r w:rsidRPr="006006F5">
        <w:rPr>
          <w:rFonts w:ascii="Times New Roman" w:hAnsi="Times New Roman" w:cs="Times New Roman"/>
          <w:lang w:val="es-ES"/>
        </w:rPr>
        <w:t>zgartirish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−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tili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mansub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xalq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yashayotgan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zaminga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ko‘chirish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kerakmi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masala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hali-hanuz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o‘zining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uzil-kesil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yechimini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topmagan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Bunday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deyishimizning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sababi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realistik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nazariyasi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u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6006F5">
        <w:rPr>
          <w:rFonts w:ascii="Times New Roman" w:hAnsi="Times New Roman" w:cs="Times New Roman"/>
          <w:lang w:val="es-ES"/>
        </w:rPr>
        <w:t>xalqning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obidasi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ekanligi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nuqtai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nazaridan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asarda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o‘</w:t>
      </w:r>
      <w:proofErr w:type="gramEnd"/>
      <w:r w:rsidRPr="006006F5">
        <w:rPr>
          <w:rFonts w:ascii="Times New Roman" w:hAnsi="Times New Roman" w:cs="Times New Roman"/>
          <w:lang w:val="es-ES"/>
        </w:rPr>
        <w:t>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tasvirini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topgan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xususiyatlar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ham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aks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etishi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shart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deya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6006F5">
        <w:rPr>
          <w:rFonts w:ascii="Times New Roman" w:hAnsi="Times New Roman" w:cs="Times New Roman"/>
          <w:lang w:val="es-ES"/>
        </w:rPr>
        <w:t>borada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qat’iy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xulosa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chiqarib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qo‘ygan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bo‘lsa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amaliyotida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hanuz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o‘zboshimchaliklar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o‘z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xohishiga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qarab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tutishlar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allaqachon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voz </w:t>
      </w:r>
      <w:proofErr w:type="spellStart"/>
      <w:r w:rsidRPr="006006F5">
        <w:rPr>
          <w:rFonts w:ascii="Times New Roman" w:hAnsi="Times New Roman" w:cs="Times New Roman"/>
          <w:lang w:val="es-ES"/>
        </w:rPr>
        <w:t>kechilganiga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qaramay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qilishlar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oz </w:t>
      </w:r>
      <w:proofErr w:type="spellStart"/>
      <w:r w:rsidRPr="006006F5">
        <w:rPr>
          <w:rFonts w:ascii="Times New Roman" w:hAnsi="Times New Roman" w:cs="Times New Roman"/>
          <w:lang w:val="es-ES"/>
        </w:rPr>
        <w:t>bo‘lsa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6006F5">
        <w:rPr>
          <w:rFonts w:ascii="Times New Roman" w:hAnsi="Times New Roman" w:cs="Times New Roman"/>
          <w:lang w:val="es-ES"/>
        </w:rPr>
        <w:t>uchrab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turibdi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Aytaylik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yaqinda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Pokistonda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Shekspirning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“Hamlet” </w:t>
      </w:r>
      <w:proofErr w:type="spellStart"/>
      <w:r w:rsidRPr="006006F5">
        <w:rPr>
          <w:rFonts w:ascii="Times New Roman" w:hAnsi="Times New Roman" w:cs="Times New Roman"/>
          <w:lang w:val="es-ES"/>
        </w:rPr>
        <w:t>fojiasi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talqinda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sahnalashtirildi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Axir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bu </w:t>
      </w:r>
      <w:proofErr w:type="spellStart"/>
      <w:r w:rsidRPr="006006F5">
        <w:rPr>
          <w:rFonts w:ascii="Times New Roman" w:hAnsi="Times New Roman" w:cs="Times New Roman"/>
          <w:lang w:val="es-ES"/>
        </w:rPr>
        <w:t>buyuk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ingliz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dramaturgining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mualliflik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huquqini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poymol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asarni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buzish-ku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so‘</w:t>
      </w:r>
      <w:proofErr w:type="gramEnd"/>
      <w:r w:rsidRPr="006006F5">
        <w:rPr>
          <w:rFonts w:ascii="Times New Roman" w:hAnsi="Times New Roman" w:cs="Times New Roman"/>
          <w:lang w:val="es-ES"/>
        </w:rPr>
        <w:t>raganlarida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bizga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aynan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pokistoncha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Hamlet </w:t>
      </w:r>
      <w:proofErr w:type="spellStart"/>
      <w:r w:rsidRPr="006006F5">
        <w:rPr>
          <w:rFonts w:ascii="Times New Roman" w:hAnsi="Times New Roman" w:cs="Times New Roman"/>
          <w:lang w:val="es-ES"/>
        </w:rPr>
        <w:t>kerak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deb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javob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berishgan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Asar </w:t>
      </w:r>
      <w:proofErr w:type="spellStart"/>
      <w:r w:rsidRPr="006006F5">
        <w:rPr>
          <w:rFonts w:ascii="Times New Roman" w:hAnsi="Times New Roman" w:cs="Times New Roman"/>
          <w:lang w:val="es-ES"/>
        </w:rPr>
        <w:t>syujetiga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daxl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qilinmasa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-da, </w:t>
      </w:r>
      <w:proofErr w:type="spellStart"/>
      <w:r w:rsidRPr="006006F5">
        <w:rPr>
          <w:rFonts w:ascii="Times New Roman" w:hAnsi="Times New Roman" w:cs="Times New Roman"/>
          <w:lang w:val="es-ES"/>
        </w:rPr>
        <w:t>ba’zi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lavhalar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proofErr w:type="gramStart"/>
      <w:r w:rsidRPr="006006F5">
        <w:rPr>
          <w:rFonts w:ascii="Times New Roman" w:hAnsi="Times New Roman" w:cs="Times New Roman"/>
          <w:lang w:val="es-ES"/>
        </w:rPr>
        <w:t>so‘</w:t>
      </w:r>
      <w:proofErr w:type="gramEnd"/>
      <w:r w:rsidRPr="006006F5">
        <w:rPr>
          <w:rFonts w:ascii="Times New Roman" w:hAnsi="Times New Roman" w:cs="Times New Roman"/>
          <w:lang w:val="es-ES"/>
        </w:rPr>
        <w:t>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iboralarni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milliylashtirish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hodisasi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bundan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-da </w:t>
      </w:r>
      <w:proofErr w:type="spellStart"/>
      <w:r w:rsidRPr="006006F5">
        <w:rPr>
          <w:rFonts w:ascii="Times New Roman" w:hAnsi="Times New Roman" w:cs="Times New Roman"/>
          <w:lang w:val="es-ES"/>
        </w:rPr>
        <w:t>ko‘p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uchraydi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06F5">
        <w:rPr>
          <w:rFonts w:ascii="Times New Roman" w:hAnsi="Times New Roman" w:cs="Times New Roman"/>
          <w:lang w:val="es-ES"/>
        </w:rPr>
        <w:t>Jumladan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nemis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mutafakkiri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shoiri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I.</w:t>
      </w:r>
      <w:proofErr w:type="gramStart"/>
      <w:r w:rsidRPr="006006F5">
        <w:rPr>
          <w:rFonts w:ascii="Times New Roman" w:hAnsi="Times New Roman" w:cs="Times New Roman"/>
          <w:lang w:val="es-ES"/>
        </w:rPr>
        <w:t>V.Gyotening</w:t>
      </w:r>
      <w:proofErr w:type="spellEnd"/>
      <w:proofErr w:type="gram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Faust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fojiasi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E.Vohidov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rus </w:t>
      </w:r>
      <w:proofErr w:type="spellStart"/>
      <w:r w:rsidRPr="006006F5">
        <w:rPr>
          <w:rFonts w:ascii="Times New Roman" w:hAnsi="Times New Roman" w:cs="Times New Roman"/>
          <w:lang w:val="es-ES"/>
        </w:rPr>
        <w:t>adabiyotining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quyoshi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A.S.Pushkinning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“</w:t>
      </w:r>
      <w:proofErr w:type="spellStart"/>
      <w:r w:rsidRPr="006006F5">
        <w:rPr>
          <w:rFonts w:ascii="Times New Roman" w:hAnsi="Times New Roman" w:cs="Times New Roman"/>
          <w:lang w:val="es-ES"/>
        </w:rPr>
        <w:t>Евгений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Онегин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” </w:t>
      </w:r>
      <w:proofErr w:type="spellStart"/>
      <w:r w:rsidRPr="006006F5">
        <w:rPr>
          <w:rFonts w:ascii="Times New Roman" w:hAnsi="Times New Roman" w:cs="Times New Roman"/>
          <w:lang w:val="es-ES"/>
        </w:rPr>
        <w:t>she’riy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romani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tarjimasida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M.Kenjabek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ko‘plab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diniy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so‘z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va </w:t>
      </w:r>
      <w:proofErr w:type="spellStart"/>
      <w:r w:rsidRPr="006006F5">
        <w:rPr>
          <w:rFonts w:ascii="Times New Roman" w:hAnsi="Times New Roman" w:cs="Times New Roman"/>
          <w:lang w:val="es-ES"/>
        </w:rPr>
        <w:t>tushunchalarni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sharqona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sof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o‘zbekcha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muqobillari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bilan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ommalashtirganlarki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06F5">
        <w:rPr>
          <w:rFonts w:ascii="Times New Roman" w:hAnsi="Times New Roman" w:cs="Times New Roman"/>
          <w:lang w:val="es-ES"/>
        </w:rPr>
        <w:t>tarjima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nazariyasi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bunday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intilishlarni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oqlamaydi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U </w:t>
      </w:r>
      <w:proofErr w:type="spellStart"/>
      <w:r w:rsidRPr="006006F5">
        <w:rPr>
          <w:rFonts w:ascii="Times New Roman" w:hAnsi="Times New Roman" w:cs="Times New Roman"/>
          <w:lang w:val="es-ES"/>
        </w:rPr>
        <w:t>yoki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bu </w:t>
      </w:r>
      <w:proofErr w:type="spellStart"/>
      <w:r w:rsidRPr="006006F5">
        <w:rPr>
          <w:rFonts w:ascii="Times New Roman" w:hAnsi="Times New Roman" w:cs="Times New Roman"/>
          <w:lang w:val="es-ES"/>
        </w:rPr>
        <w:t>darajada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milliylashtirishga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urinishga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deyarli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barcha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tarjimonlarimiz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ijodida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duch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06F5">
        <w:rPr>
          <w:rFonts w:ascii="Times New Roman" w:hAnsi="Times New Roman" w:cs="Times New Roman"/>
          <w:lang w:val="es-ES"/>
        </w:rPr>
        <w:t>kelamiz</w:t>
      </w:r>
      <w:proofErr w:type="spellEnd"/>
      <w:r w:rsidRPr="006006F5">
        <w:rPr>
          <w:rFonts w:ascii="Times New Roman" w:hAnsi="Times New Roman" w:cs="Times New Roman"/>
          <w:lang w:val="es-ES"/>
        </w:rPr>
        <w:t xml:space="preserve">. </w:t>
      </w:r>
    </w:p>
    <w:p w14:paraId="2B5E281C" w14:textId="77777777" w:rsidR="0093545A" w:rsidRDefault="0093545A"/>
    <w:sectPr w:rsidR="009354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7EAA" w14:textId="77777777" w:rsidR="0021250F" w:rsidRDefault="0021250F" w:rsidP="006006F5">
      <w:r>
        <w:separator/>
      </w:r>
    </w:p>
  </w:endnote>
  <w:endnote w:type="continuationSeparator" w:id="0">
    <w:p w14:paraId="03D6A165" w14:textId="77777777" w:rsidR="0021250F" w:rsidRDefault="0021250F" w:rsidP="0060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34545" w14:textId="77777777" w:rsidR="0021250F" w:rsidRDefault="0021250F" w:rsidP="006006F5">
      <w:r>
        <w:separator/>
      </w:r>
    </w:p>
  </w:footnote>
  <w:footnote w:type="continuationSeparator" w:id="0">
    <w:p w14:paraId="30054CE0" w14:textId="77777777" w:rsidR="0021250F" w:rsidRDefault="0021250F" w:rsidP="006006F5">
      <w:r>
        <w:continuationSeparator/>
      </w:r>
    </w:p>
  </w:footnote>
  <w:footnote w:id="1">
    <w:p w14:paraId="06A8B6BE" w14:textId="77777777" w:rsidR="006006F5" w:rsidRPr="00335897" w:rsidRDefault="006006F5" w:rsidP="006006F5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Каримова М. “Калила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proofErr w:type="gramStart"/>
      <w:r w:rsidRPr="00335897">
        <w:rPr>
          <w:sz w:val="28"/>
          <w:szCs w:val="28"/>
        </w:rPr>
        <w:t>Димна”нинг</w:t>
      </w:r>
      <w:proofErr w:type="spellEnd"/>
      <w:proofErr w:type="gram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ўзбекча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таржималарида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миллий</w:t>
      </w:r>
      <w:proofErr w:type="spellEnd"/>
      <w:r w:rsidRPr="00335897">
        <w:rPr>
          <w:sz w:val="28"/>
          <w:szCs w:val="28"/>
        </w:rPr>
        <w:t xml:space="preserve"> адаптация </w:t>
      </w:r>
      <w:proofErr w:type="spellStart"/>
      <w:r w:rsidRPr="00335897">
        <w:rPr>
          <w:sz w:val="28"/>
          <w:szCs w:val="28"/>
        </w:rPr>
        <w:t>масалалари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Бадиий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−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уроли</w:t>
      </w:r>
      <w:proofErr w:type="spellEnd"/>
      <w:r w:rsidRPr="00335897">
        <w:rPr>
          <w:sz w:val="28"/>
          <w:szCs w:val="28"/>
        </w:rPr>
        <w:t xml:space="preserve">. − </w:t>
      </w:r>
      <w:proofErr w:type="spellStart"/>
      <w:r w:rsidRPr="00335897">
        <w:rPr>
          <w:sz w:val="28"/>
          <w:szCs w:val="28"/>
        </w:rPr>
        <w:t>Тошкент</w:t>
      </w:r>
      <w:proofErr w:type="spellEnd"/>
      <w:r w:rsidRPr="00335897">
        <w:rPr>
          <w:sz w:val="28"/>
          <w:szCs w:val="28"/>
        </w:rPr>
        <w:t>: “Ў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итувчи</w:t>
      </w:r>
      <w:proofErr w:type="spellEnd"/>
      <w:r w:rsidRPr="00335897">
        <w:rPr>
          <w:sz w:val="28"/>
          <w:szCs w:val="28"/>
        </w:rPr>
        <w:t>”, 1974. 31-бет.</w:t>
      </w:r>
    </w:p>
  </w:footnote>
  <w:footnote w:id="2">
    <w:p w14:paraId="117748A1" w14:textId="77777777" w:rsidR="006006F5" w:rsidRPr="00335897" w:rsidRDefault="006006F5" w:rsidP="006006F5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Умаров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335897">
        <w:rPr>
          <w:sz w:val="28"/>
          <w:szCs w:val="28"/>
        </w:rPr>
        <w:t xml:space="preserve">А. </w:t>
      </w:r>
      <w:proofErr w:type="spellStart"/>
      <w:r w:rsidRPr="00335897">
        <w:rPr>
          <w:sz w:val="28"/>
          <w:szCs w:val="28"/>
        </w:rPr>
        <w:t>Юксак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йўлида</w:t>
      </w:r>
      <w:proofErr w:type="spellEnd"/>
      <w:r w:rsidRPr="00335897">
        <w:rPr>
          <w:sz w:val="28"/>
          <w:szCs w:val="28"/>
        </w:rPr>
        <w:t>.</w:t>
      </w:r>
      <w:r w:rsidRPr="00335897">
        <w:rPr>
          <w:sz w:val="28"/>
          <w:szCs w:val="28"/>
          <w:lang w:val="uz-Cyrl-UZ"/>
        </w:rPr>
        <w:t xml:space="preserve">  </w:t>
      </w:r>
      <w:r w:rsidRPr="00335897">
        <w:rPr>
          <w:sz w:val="28"/>
          <w:szCs w:val="28"/>
          <w:lang w:val="uz-Cyrl-UZ"/>
        </w:rPr>
        <w:t xml:space="preserve">–  Тошкент: </w:t>
      </w:r>
      <w:r>
        <w:rPr>
          <w:sz w:val="28"/>
          <w:szCs w:val="28"/>
          <w:lang w:val="uz-Cyrl-UZ"/>
        </w:rPr>
        <w:t>Ғ</w:t>
      </w:r>
      <w:r w:rsidRPr="00335897">
        <w:rPr>
          <w:sz w:val="28"/>
          <w:szCs w:val="28"/>
          <w:lang w:val="uz-Cyrl-UZ"/>
        </w:rPr>
        <w:t>.</w:t>
      </w:r>
      <w:r>
        <w:rPr>
          <w:sz w:val="28"/>
          <w:szCs w:val="28"/>
          <w:lang w:val="uz-Cyrl-UZ"/>
        </w:rPr>
        <w:t>Ғ</w:t>
      </w:r>
      <w:r w:rsidRPr="00335897">
        <w:rPr>
          <w:sz w:val="28"/>
          <w:szCs w:val="28"/>
          <w:lang w:val="uz-Cyrl-UZ"/>
        </w:rPr>
        <w:t xml:space="preserve">улом номидаги Адабиёт ва санъат нашриёти, 1990. </w:t>
      </w:r>
      <w:r w:rsidRPr="00335897">
        <w:rPr>
          <w:sz w:val="28"/>
          <w:szCs w:val="28"/>
        </w:rPr>
        <w:t>53-бет.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F5"/>
    <w:rsid w:val="0021250F"/>
    <w:rsid w:val="006006F5"/>
    <w:rsid w:val="00610387"/>
    <w:rsid w:val="00635A37"/>
    <w:rsid w:val="0093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42E25E"/>
  <w15:chartTrackingRefBased/>
  <w15:docId w15:val="{BA05FEB9-68DB-7E41-8593-F1DC1FF5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0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semiHidden/>
    <w:rsid w:val="006006F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600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5496</Characters>
  <Application>Microsoft Office Word</Application>
  <DocSecurity>0</DocSecurity>
  <Lines>122</Lines>
  <Paragraphs>30</Paragraphs>
  <ScaleCrop>false</ScaleCrop>
  <Company/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2025-02-11T15:52:00Z</dcterms:created>
  <dcterms:modified xsi:type="dcterms:W3CDTF">2025-02-11T15:55:00Z</dcterms:modified>
</cp:coreProperties>
</file>